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28C1" w14:textId="77777777" w:rsidR="00B9520F" w:rsidRPr="000E0745" w:rsidRDefault="00C837B4" w:rsidP="000E0745">
      <w:pPr>
        <w:pStyle w:val="Heading1"/>
        <w:jc w:val="center"/>
        <w:rPr>
          <w:sz w:val="36"/>
          <w:lang w:val="es-ES_tradnl"/>
        </w:rPr>
      </w:pPr>
      <w:r w:rsidRPr="000E0745">
        <w:rPr>
          <w:sz w:val="36"/>
          <w:lang w:val="es-ES_tradnl"/>
        </w:rPr>
        <w:t xml:space="preserve">¿Que es </w:t>
      </w:r>
      <w:r w:rsidR="00597C09" w:rsidRPr="000E0745">
        <w:rPr>
          <w:sz w:val="36"/>
          <w:lang w:val="es-ES_tradnl"/>
        </w:rPr>
        <w:t>llam</w:t>
      </w:r>
      <w:r w:rsidR="00DD4EC9" w:rsidRPr="000E0745">
        <w:rPr>
          <w:sz w:val="36"/>
          <w:lang w:val="es-ES_tradnl"/>
        </w:rPr>
        <w:t>am</w:t>
      </w:r>
      <w:r w:rsidR="00597C09" w:rsidRPr="000E0745">
        <w:rPr>
          <w:sz w:val="36"/>
          <w:lang w:val="es-ES_tradnl"/>
        </w:rPr>
        <w:t>iento eficaz</w:t>
      </w:r>
      <w:r w:rsidRPr="000E0745">
        <w:rPr>
          <w:sz w:val="36"/>
          <w:lang w:val="es-ES_tradnl"/>
        </w:rPr>
        <w:t>?</w:t>
      </w:r>
    </w:p>
    <w:p w14:paraId="4B7D616F" w14:textId="77777777" w:rsidR="00A6460B" w:rsidRPr="00017606"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bookmarkStart w:id="0" w:name="_GoBack"/>
      <w:bookmarkEnd w:id="0"/>
      <w:r w:rsidRPr="00017606">
        <w:rPr>
          <w:color w:val="000000"/>
          <w:lang w:val="es-ES_tradnl"/>
        </w:rPr>
        <w:t>por</w:t>
      </w:r>
    </w:p>
    <w:p w14:paraId="378F5F77" w14:textId="54AFBEBF" w:rsidR="004B4730" w:rsidRDefault="00E25A55" w:rsidP="00FB3FF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Roger</w:t>
      </w:r>
      <w:r w:rsidR="00A6460B" w:rsidRPr="00017606">
        <w:rPr>
          <w:color w:val="000000"/>
          <w:lang w:val="es-ES_tradnl"/>
        </w:rPr>
        <w:t xml:space="preserve"> Smalling, D.Min</w:t>
      </w:r>
    </w:p>
    <w:p w14:paraId="5DF90C5E" w14:textId="77777777" w:rsidR="00E4043D" w:rsidRPr="00E4043D" w:rsidRDefault="000A0D28" w:rsidP="00E4043D">
      <w:pPr>
        <w:jc w:val="center"/>
        <w:rPr>
          <w:sz w:val="22"/>
        </w:rPr>
      </w:pPr>
      <w:hyperlink r:id="rId8" w:history="1">
        <w:r w:rsidR="00E4043D" w:rsidRPr="00E4043D">
          <w:rPr>
            <w:rStyle w:val="Hyperlink"/>
            <w:sz w:val="22"/>
          </w:rPr>
          <w:t>www.espanol.visionreal.info</w:t>
        </w:r>
      </w:hyperlink>
    </w:p>
    <w:p w14:paraId="5227807F" w14:textId="77777777" w:rsidR="00FB3FFE" w:rsidRDefault="00FB3FFE" w:rsidP="00FB3FF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3E23D616" w14:textId="0E36F77C" w:rsidR="00B9520F" w:rsidRDefault="004F7734" w:rsidP="004B4730">
      <w:pPr>
        <w:pStyle w:val="Scripture"/>
        <w:spacing w:line="240" w:lineRule="auto"/>
      </w:pPr>
      <w:r>
        <w:t xml:space="preserve"> ... </w:t>
      </w:r>
      <w:r w:rsidR="00A6460B" w:rsidRPr="00017606">
        <w:t>alumbrando los ojos de vuestro entendimiento, para que sepáis</w:t>
      </w:r>
      <w:r w:rsidR="004B4730">
        <w:t xml:space="preserve"> </w:t>
      </w:r>
      <w:r w:rsidR="00A6460B" w:rsidRPr="00017606">
        <w:t>cuál es la e</w:t>
      </w:r>
      <w:r w:rsidR="00D4472D">
        <w:t>speranza a que él os ha llamado.</w:t>
      </w:r>
      <w:r w:rsidR="00A6460B" w:rsidRPr="00017606">
        <w:t xml:space="preserve"> </w:t>
      </w:r>
      <w:r w:rsidR="00F85E4D">
        <w:t xml:space="preserve">Efesios </w:t>
      </w:r>
      <w:r w:rsidR="00A6460B" w:rsidRPr="00017606">
        <w:t>1</w:t>
      </w:r>
      <w:r w:rsidR="003C4079">
        <w:t>:18</w:t>
      </w:r>
    </w:p>
    <w:p w14:paraId="7FD8DAD6" w14:textId="77777777"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El hombre caído está muerto en el pecado, se encuentra a gusto en su condición y se resiste ante cualquier esfuerzo para cambiarlo. Su engaño es tan profundo que puede aún imaginarse que Dios está contento con él.</w:t>
      </w:r>
    </w:p>
    <w:p w14:paraId="3D504392" w14:textId="0D86469C"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Al mismo tiempo, vimos la oferta universal de Dios de misericordia por</w:t>
      </w:r>
      <w:r w:rsidR="00436859">
        <w:rPr>
          <w:color w:val="000000"/>
          <w:lang w:val="es-ES_tradnl"/>
        </w:rPr>
        <w:t xml:space="preserve"> sus </w:t>
      </w:r>
      <w:r w:rsidRPr="00017606">
        <w:rPr>
          <w:color w:val="000000"/>
          <w:lang w:val="es-ES_tradnl"/>
        </w:rPr>
        <w:t>mandatos para arrepentirnos. Cristo ordenó que el evangelio sea predicado a todas las naciones sin limitación de raza, estatus social o condición económica. Su bondadosa invitación aún permanece:</w:t>
      </w:r>
    </w:p>
    <w:p w14:paraId="4B3D0D62" w14:textId="4D0D5F62" w:rsidR="00B9520F" w:rsidRDefault="00A6460B" w:rsidP="00DC35B7">
      <w:pPr>
        <w:pStyle w:val="ScriptureQuotes"/>
      </w:pPr>
      <w:r w:rsidRPr="00017606">
        <w:t>Venid a mí todos los que estáis trabajados y cargados, y yo os haré descansar</w:t>
      </w:r>
      <w:r w:rsidR="002617AB">
        <w:t xml:space="preserve">. </w:t>
      </w:r>
      <w:r w:rsidR="004B4730">
        <w:t xml:space="preserve">Mateo </w:t>
      </w:r>
      <w:r w:rsidRPr="00017606">
        <w:t>11:28.</w:t>
      </w:r>
    </w:p>
    <w:p w14:paraId="00373E2D" w14:textId="4A7B1CC9"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También vimos la naturaleza soberana de la gracia. La fe salvadora es un producto de esta gracia. Un milagro sucede en una persona que se convierte. </w:t>
      </w:r>
    </w:p>
    <w:p w14:paraId="6258E218" w14:textId="4086D255"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Para comenzar el estudio del milagro de la c</w:t>
      </w:r>
      <w:r w:rsidR="00F85E4D">
        <w:rPr>
          <w:color w:val="000000"/>
          <w:lang w:val="es-ES_tradnl"/>
        </w:rPr>
        <w:t>onversión, miremos Romanos 8:30,</w:t>
      </w:r>
      <w:r w:rsidRPr="00017606">
        <w:rPr>
          <w:color w:val="000000"/>
          <w:lang w:val="es-ES_tradnl"/>
        </w:rPr>
        <w:t xml:space="preserve"> </w:t>
      </w:r>
    </w:p>
    <w:p w14:paraId="06E690D5" w14:textId="77777777" w:rsidR="00B9520F" w:rsidRDefault="00A6460B" w:rsidP="009574BD">
      <w:pPr>
        <w:pStyle w:val="Scripture"/>
      </w:pPr>
      <w:r w:rsidRPr="00017606">
        <w:t>Y a los que predestinó, a estos también llamó; y a los que llamó, a estos también justificó; y a los que justif</w:t>
      </w:r>
      <w:r w:rsidR="00035B4B">
        <w:t>icó, a estos también glorificó.</w:t>
      </w:r>
    </w:p>
    <w:p w14:paraId="564F02A2" w14:textId="456B94E7"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Cuando notamos la posición de la palabra</w:t>
      </w:r>
      <w:r w:rsidR="000D5F16">
        <w:rPr>
          <w:color w:val="000000"/>
          <w:lang w:val="es-ES_tradnl"/>
        </w:rPr>
        <w:t xml:space="preserve"> </w:t>
      </w:r>
      <w:r w:rsidRPr="007E21E0">
        <w:rPr>
          <w:i/>
          <w:color w:val="000000"/>
          <w:lang w:val="es-ES_tradnl"/>
        </w:rPr>
        <w:t>llamó</w:t>
      </w:r>
      <w:r w:rsidRPr="00017606">
        <w:rPr>
          <w:color w:val="000000"/>
          <w:lang w:val="es-ES_tradnl"/>
        </w:rPr>
        <w:t>,</w:t>
      </w:r>
      <w:r w:rsidR="000D5F16">
        <w:rPr>
          <w:color w:val="000000"/>
          <w:lang w:val="es-ES_tradnl"/>
        </w:rPr>
        <w:t xml:space="preserve"> </w:t>
      </w:r>
      <w:r w:rsidRPr="00017606">
        <w:rPr>
          <w:color w:val="000000"/>
          <w:lang w:val="es-ES_tradnl"/>
        </w:rPr>
        <w:t>las siguientes verdades se destacan:</w:t>
      </w:r>
    </w:p>
    <w:p w14:paraId="3024F717" w14:textId="77713B32" w:rsidR="00B9520F"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El</w:t>
      </w:r>
      <w:r w:rsidR="000D5F16">
        <w:rPr>
          <w:color w:val="000000"/>
          <w:lang w:val="es-ES_tradnl"/>
        </w:rPr>
        <w:t xml:space="preserve"> </w:t>
      </w:r>
      <w:r w:rsidRPr="00017606">
        <w:rPr>
          <w:color w:val="000000"/>
          <w:lang w:val="es-ES_tradnl"/>
        </w:rPr>
        <w:t>llamado</w:t>
      </w:r>
      <w:r w:rsidR="000D5F16">
        <w:rPr>
          <w:color w:val="000000"/>
          <w:lang w:val="es-ES_tradnl"/>
        </w:rPr>
        <w:t xml:space="preserve"> </w:t>
      </w:r>
      <w:r w:rsidRPr="00017606">
        <w:rPr>
          <w:color w:val="000000"/>
          <w:lang w:val="es-ES_tradnl"/>
        </w:rPr>
        <w:t>se basa en la predestinación. Es diferente del llamado general al arrepentimiento puesto que este llamado es para los predestinados, no para todos.</w:t>
      </w:r>
    </w:p>
    <w:p w14:paraId="1527F8F6" w14:textId="3BFEAB6A" w:rsidR="00A6460B" w:rsidRPr="00017606"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Este</w:t>
      </w:r>
      <w:r w:rsidR="000D5F16">
        <w:rPr>
          <w:color w:val="000000"/>
          <w:lang w:val="es-ES_tradnl"/>
        </w:rPr>
        <w:t xml:space="preserve"> </w:t>
      </w:r>
      <w:r w:rsidRPr="00017606">
        <w:rPr>
          <w:color w:val="000000"/>
          <w:lang w:val="es-ES_tradnl"/>
        </w:rPr>
        <w:t>llamado</w:t>
      </w:r>
      <w:r w:rsidR="000D5F16">
        <w:rPr>
          <w:color w:val="000000"/>
          <w:lang w:val="es-ES_tradnl"/>
        </w:rPr>
        <w:t xml:space="preserve"> </w:t>
      </w:r>
      <w:r w:rsidRPr="00017606">
        <w:rPr>
          <w:color w:val="000000"/>
          <w:lang w:val="es-ES_tradnl"/>
        </w:rPr>
        <w:t>invariablemente resulta en justificación, la que a su vez nos lleva al cielo,</w:t>
      </w:r>
      <w:r w:rsidR="000D5F16">
        <w:rPr>
          <w:color w:val="000000"/>
          <w:lang w:val="es-ES_tradnl"/>
        </w:rPr>
        <w:t xml:space="preserve"> </w:t>
      </w:r>
      <w:r w:rsidRPr="00017606">
        <w:rPr>
          <w:color w:val="000000"/>
          <w:lang w:val="es-ES_tradnl"/>
        </w:rPr>
        <w:t>glorificados.</w:t>
      </w:r>
      <w:r w:rsidR="007E21E0">
        <w:rPr>
          <w:color w:val="000000"/>
          <w:lang w:val="es-ES_tradnl"/>
        </w:rPr>
        <w:t xml:space="preserve"> </w:t>
      </w:r>
    </w:p>
    <w:p w14:paraId="3986B369" w14:textId="77777777" w:rsidR="00B9520F"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Este llamado es irresistible y eficaz. De otra manera, solamente algunos de los justificados serían glorificados.</w:t>
      </w:r>
    </w:p>
    <w:p w14:paraId="7F9D85E7" w14:textId="77777777" w:rsidR="00B9520F"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La fe está incluida en este llamado porque la fe es necesaria para la justificación.</w:t>
      </w:r>
    </w:p>
    <w:p w14:paraId="5926E90D" w14:textId="77777777" w:rsidR="00B9520F"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Este llamado está involucrado con una transformación interna del pecador, que hace la fe posible.</w:t>
      </w:r>
    </w:p>
    <w:p w14:paraId="44C7748F" w14:textId="353845E4" w:rsidR="00B9520F" w:rsidRDefault="001C6D44"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lastRenderedPageBreak/>
        <w:t>Dios solo es la causa:</w:t>
      </w:r>
      <w:r w:rsidR="00EB3BD8">
        <w:rPr>
          <w:color w:val="000000"/>
          <w:lang w:val="es-ES_tradnl"/>
        </w:rPr>
        <w:t xml:space="preserve"> </w:t>
      </w:r>
      <w:r w:rsidR="00EB3BD8" w:rsidRPr="002617AB">
        <w:rPr>
          <w:i/>
          <w:color w:val="000000"/>
          <w:lang w:val="es-ES_tradnl"/>
        </w:rPr>
        <w:t>... é</w:t>
      </w:r>
      <w:r w:rsidR="00A6460B" w:rsidRPr="002617AB">
        <w:rPr>
          <w:i/>
          <w:color w:val="000000"/>
          <w:lang w:val="es-ES_tradnl"/>
        </w:rPr>
        <w:t>l predestinó</w:t>
      </w:r>
      <w:r w:rsidR="00EB3BD8" w:rsidRPr="002617AB">
        <w:rPr>
          <w:i/>
          <w:color w:val="000000"/>
          <w:lang w:val="es-ES_tradnl"/>
        </w:rPr>
        <w:t xml:space="preserve"> ... él </w:t>
      </w:r>
      <w:r w:rsidR="00A6460B" w:rsidRPr="002617AB">
        <w:rPr>
          <w:i/>
          <w:color w:val="000000"/>
          <w:lang w:val="es-ES_tradnl"/>
        </w:rPr>
        <w:t>llamó</w:t>
      </w:r>
      <w:r w:rsidR="00EB3BD8" w:rsidRPr="002617AB">
        <w:rPr>
          <w:i/>
          <w:color w:val="000000"/>
          <w:lang w:val="es-ES_tradnl"/>
        </w:rPr>
        <w:t xml:space="preserve"> ... él </w:t>
      </w:r>
      <w:r w:rsidR="00A6460B" w:rsidRPr="002617AB">
        <w:rPr>
          <w:i/>
          <w:color w:val="000000"/>
          <w:lang w:val="es-ES_tradnl"/>
        </w:rPr>
        <w:t>justificó</w:t>
      </w:r>
      <w:r w:rsidR="00EB3BD8" w:rsidRPr="002617AB">
        <w:rPr>
          <w:i/>
          <w:color w:val="000000"/>
          <w:lang w:val="es-ES_tradnl"/>
        </w:rPr>
        <w:t xml:space="preserve"> ... él </w:t>
      </w:r>
      <w:r w:rsidR="00A6460B" w:rsidRPr="002617AB">
        <w:rPr>
          <w:i/>
          <w:color w:val="000000"/>
          <w:lang w:val="es-ES_tradnl"/>
        </w:rPr>
        <w:t>glorificó.</w:t>
      </w:r>
      <w:r w:rsidR="007E21E0">
        <w:rPr>
          <w:color w:val="000000"/>
          <w:lang w:val="es-ES_tradnl"/>
        </w:rPr>
        <w:t xml:space="preserve"> </w:t>
      </w:r>
    </w:p>
    <w:p w14:paraId="32CF6DD0" w14:textId="482E6115" w:rsidR="00B9520F" w:rsidRDefault="00A6460B" w:rsidP="000F5B66">
      <w:pPr>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Este llamado es una gracia especial de Dios, diferente de</w:t>
      </w:r>
      <w:r w:rsidR="004B4730">
        <w:rPr>
          <w:color w:val="000000"/>
          <w:lang w:val="es-ES_tradnl"/>
        </w:rPr>
        <w:t xml:space="preserve"> su </w:t>
      </w:r>
      <w:r w:rsidRPr="00017606">
        <w:rPr>
          <w:color w:val="000000"/>
          <w:lang w:val="es-ES_tradnl"/>
        </w:rPr>
        <w:t>benevolencia general hacia la humanidad como un todo.</w:t>
      </w:r>
    </w:p>
    <w:p w14:paraId="5AB49290" w14:textId="3B808082"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Podemos definir este llamado como un acto soberano de Dios por el cual</w:t>
      </w:r>
      <w:r w:rsidR="004B4730">
        <w:rPr>
          <w:color w:val="000000"/>
          <w:lang w:val="es-ES_tradnl"/>
        </w:rPr>
        <w:t xml:space="preserve"> él</w:t>
      </w:r>
      <w:r w:rsidRPr="00017606">
        <w:rPr>
          <w:color w:val="000000"/>
          <w:lang w:val="es-ES_tradnl"/>
        </w:rPr>
        <w:t>salva a los elegidos.</w:t>
      </w:r>
    </w:p>
    <w:p w14:paraId="5C677B86" w14:textId="3B040065"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Para identificar esta doctrina, los teólogos usan diferentes nombres: Gracia </w:t>
      </w:r>
      <w:r w:rsidR="0059504C" w:rsidRPr="00017606">
        <w:rPr>
          <w:color w:val="000000"/>
          <w:lang w:val="es-ES_tradnl"/>
        </w:rPr>
        <w:t>irresistible</w:t>
      </w:r>
      <w:r w:rsidRPr="00017606">
        <w:rPr>
          <w:color w:val="000000"/>
          <w:lang w:val="es-ES_tradnl"/>
        </w:rPr>
        <w:t xml:space="preserve">, </w:t>
      </w:r>
      <w:r w:rsidR="0059504C" w:rsidRPr="00017606">
        <w:rPr>
          <w:color w:val="000000"/>
          <w:lang w:val="es-ES_tradnl"/>
        </w:rPr>
        <w:t>gracia especial</w:t>
      </w:r>
      <w:r w:rsidRPr="00017606">
        <w:rPr>
          <w:color w:val="000000"/>
          <w:lang w:val="es-ES_tradnl"/>
        </w:rPr>
        <w:t xml:space="preserve">, o muy a menudo, </w:t>
      </w:r>
      <w:r w:rsidR="0059504C" w:rsidRPr="0059504C">
        <w:rPr>
          <w:i/>
          <w:color w:val="000000"/>
          <w:lang w:val="es-ES_tradnl"/>
        </w:rPr>
        <w:t>llamado eficaz</w:t>
      </w:r>
      <w:r w:rsidRPr="00017606">
        <w:rPr>
          <w:color w:val="000000"/>
          <w:lang w:val="es-ES_tradnl"/>
        </w:rPr>
        <w:t>.</w:t>
      </w:r>
      <w:r w:rsidR="00D260C2" w:rsidRPr="00017606">
        <w:rPr>
          <w:position w:val="6"/>
          <w:sz w:val="16"/>
          <w:lang w:val="es-ES_tradnl"/>
        </w:rPr>
        <w:endnoteReference w:id="1"/>
      </w:r>
      <w:r w:rsidR="00F91ADE">
        <w:rPr>
          <w:color w:val="000000"/>
          <w:lang w:val="es-ES_tradnl"/>
        </w:rPr>
        <w:t xml:space="preserve"> </w:t>
      </w:r>
    </w:p>
    <w:p w14:paraId="08FA9C06" w14:textId="1CD66EBC"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Por motivo de brevedad, en </w:t>
      </w:r>
      <w:r w:rsidR="007B0B61">
        <w:rPr>
          <w:color w:val="000000"/>
          <w:lang w:val="es-ES_tradnl"/>
        </w:rPr>
        <w:t>este ensayo</w:t>
      </w:r>
      <w:r w:rsidRPr="00017606">
        <w:rPr>
          <w:color w:val="000000"/>
          <w:lang w:val="es-ES_tradnl"/>
        </w:rPr>
        <w:t xml:space="preserve"> usaremos el término</w:t>
      </w:r>
      <w:r w:rsidR="000D5F16">
        <w:rPr>
          <w:color w:val="000000"/>
          <w:lang w:val="es-ES_tradnl"/>
        </w:rPr>
        <w:t xml:space="preserve"> </w:t>
      </w:r>
      <w:r w:rsidRPr="007E21E0">
        <w:rPr>
          <w:i/>
          <w:color w:val="000000"/>
          <w:lang w:val="es-ES_tradnl"/>
        </w:rPr>
        <w:t>llamado</w:t>
      </w:r>
      <w:r w:rsidR="007E21E0">
        <w:rPr>
          <w:color w:val="000000"/>
          <w:lang w:val="es-ES_tradnl"/>
        </w:rPr>
        <w:t xml:space="preserve"> </w:t>
      </w:r>
      <w:r w:rsidRPr="00017606">
        <w:rPr>
          <w:color w:val="000000"/>
          <w:lang w:val="es-ES_tradnl"/>
        </w:rPr>
        <w:t>, puesto que este es el más comúnmente usado en el Nuevo Testamento para describir la idea.</w:t>
      </w:r>
    </w:p>
    <w:p w14:paraId="11404B94" w14:textId="0C88C075"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No obstante, algunas veces se usa una palabra diferente. El apóstol Juan usaba la palabra</w:t>
      </w:r>
      <w:r w:rsidR="000D5F16">
        <w:rPr>
          <w:color w:val="000000"/>
          <w:lang w:val="es-ES_tradnl"/>
        </w:rPr>
        <w:t xml:space="preserve"> </w:t>
      </w:r>
      <w:r w:rsidRPr="007E21E0">
        <w:rPr>
          <w:i/>
          <w:color w:val="000000"/>
          <w:lang w:val="es-ES_tradnl"/>
        </w:rPr>
        <w:t>atraer</w:t>
      </w:r>
      <w:r w:rsidR="000D5F16">
        <w:rPr>
          <w:color w:val="000000"/>
          <w:lang w:val="es-ES_tradnl"/>
        </w:rPr>
        <w:t xml:space="preserve"> </w:t>
      </w:r>
      <w:r w:rsidRPr="00017606">
        <w:rPr>
          <w:color w:val="000000"/>
          <w:lang w:val="es-ES_tradnl"/>
        </w:rPr>
        <w:t>para expresar el</w:t>
      </w:r>
      <w:r w:rsidR="00C26E66">
        <w:rPr>
          <w:color w:val="000000"/>
          <w:lang w:val="es-ES_tradnl"/>
        </w:rPr>
        <w:t xml:space="preserve"> mismo concepto en Juan 6:44,65—</w:t>
      </w:r>
    </w:p>
    <w:p w14:paraId="6AA0257C" w14:textId="77777777" w:rsidR="00B9520F" w:rsidRDefault="00D260C2" w:rsidP="00DC35B7">
      <w:pPr>
        <w:pStyle w:val="ScriptureQuotes"/>
      </w:pPr>
      <w:r w:rsidRPr="00017606">
        <w:t>Ninguno puede venir a mí, si el Padre que me envió no le trajere; y yo le resucitaré en el día postrero. (65) Y dijo: Por eso os he dicho que ninguno puede venir a mí, si no le fuere dado del Padre.</w:t>
      </w:r>
    </w:p>
    <w:p w14:paraId="1CCAF325" w14:textId="77777777" w:rsidR="00D260C2" w:rsidRPr="00017606" w:rsidRDefault="00D260C2" w:rsidP="00DC35B7">
      <w:pPr>
        <w:pStyle w:val="Heading2"/>
        <w:rPr>
          <w:color w:val="000000"/>
        </w:rPr>
      </w:pPr>
      <w:r>
        <w:t xml:space="preserve">De estos versículos </w:t>
      </w:r>
      <w:r w:rsidRPr="00D11AC3">
        <w:t>deducimos</w:t>
      </w:r>
    </w:p>
    <w:p w14:paraId="30DE97E7" w14:textId="64D22AD8" w:rsidR="00B9520F" w:rsidRDefault="00D260C2" w:rsidP="000100D2">
      <w:pPr>
        <w:numPr>
          <w:ilvl w:val="0"/>
          <w:numId w:val="1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Nadie puede generar fe salvadora fuera de su voluntad autónoma. (Venir a Cristo significa creer en </w:t>
      </w:r>
      <w:r w:rsidR="0059504C" w:rsidRPr="00017606">
        <w:rPr>
          <w:color w:val="000000"/>
          <w:lang w:val="es-ES_tradnl"/>
        </w:rPr>
        <w:t>él</w:t>
      </w:r>
      <w:r w:rsidRPr="00017606">
        <w:rPr>
          <w:color w:val="000000"/>
          <w:lang w:val="es-ES_tradnl"/>
        </w:rPr>
        <w:t>).</w:t>
      </w:r>
    </w:p>
    <w:p w14:paraId="66763B01" w14:textId="6D83921C" w:rsidR="00B9520F" w:rsidRDefault="00D260C2" w:rsidP="000100D2">
      <w:pPr>
        <w:numPr>
          <w:ilvl w:val="0"/>
          <w:numId w:val="1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El Padre produce fe salvadora por medio de un acto llamado</w:t>
      </w:r>
      <w:r w:rsidR="000D5F16">
        <w:rPr>
          <w:color w:val="000000"/>
          <w:lang w:val="es-ES_tradnl"/>
        </w:rPr>
        <w:t xml:space="preserve"> </w:t>
      </w:r>
      <w:r w:rsidRPr="007E21E0">
        <w:rPr>
          <w:i/>
          <w:color w:val="000000"/>
          <w:lang w:val="es-ES_tradnl"/>
        </w:rPr>
        <w:t>atraer</w:t>
      </w:r>
      <w:r w:rsidRPr="00017606">
        <w:rPr>
          <w:color w:val="000000"/>
          <w:lang w:val="es-ES_tradnl"/>
        </w:rPr>
        <w:t>.</w:t>
      </w:r>
      <w:r w:rsidR="000D5F16">
        <w:rPr>
          <w:color w:val="000000"/>
          <w:lang w:val="es-ES_tradnl"/>
        </w:rPr>
        <w:t xml:space="preserve"> </w:t>
      </w:r>
      <w:r w:rsidRPr="00017606">
        <w:rPr>
          <w:color w:val="000000"/>
          <w:lang w:val="es-ES_tradnl"/>
        </w:rPr>
        <w:t>Esta atracción es llamada un</w:t>
      </w:r>
      <w:r w:rsidR="000D5F16">
        <w:rPr>
          <w:color w:val="000000"/>
          <w:lang w:val="es-ES_tradnl"/>
        </w:rPr>
        <w:t xml:space="preserve"> </w:t>
      </w:r>
      <w:r w:rsidRPr="007E21E0">
        <w:rPr>
          <w:i/>
          <w:color w:val="000000"/>
          <w:lang w:val="es-ES_tradnl"/>
        </w:rPr>
        <w:t>regalo</w:t>
      </w:r>
      <w:r w:rsidR="000D5F16">
        <w:rPr>
          <w:color w:val="000000"/>
          <w:lang w:val="es-ES_tradnl"/>
        </w:rPr>
        <w:t xml:space="preserve"> </w:t>
      </w:r>
      <w:r w:rsidRPr="00017606">
        <w:rPr>
          <w:color w:val="000000"/>
          <w:lang w:val="es-ES_tradnl"/>
        </w:rPr>
        <w:t xml:space="preserve">en el </w:t>
      </w:r>
      <w:r w:rsidR="00C5321A">
        <w:rPr>
          <w:color w:val="000000"/>
          <w:lang w:val="es-ES_tradnl"/>
        </w:rPr>
        <w:t>versículo</w:t>
      </w:r>
      <w:r w:rsidRPr="00017606">
        <w:rPr>
          <w:color w:val="000000"/>
          <w:lang w:val="es-ES_tradnl"/>
        </w:rPr>
        <w:t xml:space="preserve"> </w:t>
      </w:r>
      <w:r w:rsidR="00C5321A">
        <w:rPr>
          <w:color w:val="000000"/>
          <w:lang w:val="es-ES_tradnl"/>
        </w:rPr>
        <w:t>sesenta y cinco</w:t>
      </w:r>
      <w:r w:rsidRPr="00017606">
        <w:rPr>
          <w:color w:val="000000"/>
          <w:lang w:val="es-ES_tradnl"/>
        </w:rPr>
        <w:t>. Por tanto, no es una recompensa por algo que el hombre realiza.</w:t>
      </w:r>
    </w:p>
    <w:p w14:paraId="60C27725" w14:textId="55F3B59D" w:rsidR="00B9520F" w:rsidRDefault="00D260C2" w:rsidP="000100D2">
      <w:pPr>
        <w:numPr>
          <w:ilvl w:val="0"/>
          <w:numId w:val="1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017606">
        <w:rPr>
          <w:color w:val="000000"/>
          <w:lang w:val="es-ES_tradnl"/>
        </w:rPr>
        <w:t>El resultado infalible de esta atracción es la salvación. Esto es claro de la frase</w:t>
      </w:r>
      <w:r w:rsidR="000D5F16">
        <w:rPr>
          <w:color w:val="000000"/>
          <w:lang w:val="es-ES_tradnl"/>
        </w:rPr>
        <w:t xml:space="preserve"> </w:t>
      </w:r>
      <w:r w:rsidR="004F7734">
        <w:rPr>
          <w:i/>
          <w:color w:val="000000"/>
          <w:lang w:val="es-ES_tradnl"/>
        </w:rPr>
        <w:t xml:space="preserve"> ... </w:t>
      </w:r>
      <w:r w:rsidRPr="00017606">
        <w:rPr>
          <w:i/>
          <w:color w:val="000000"/>
          <w:lang w:val="es-ES_tradnl"/>
        </w:rPr>
        <w:t>Yo le resucitaré en el día postrero</w:t>
      </w:r>
      <w:r w:rsidR="008F0AC9" w:rsidRPr="00017606">
        <w:rPr>
          <w:position w:val="6"/>
          <w:sz w:val="16"/>
          <w:lang w:val="es-ES_tradnl"/>
        </w:rPr>
        <w:endnoteReference w:id="2"/>
      </w:r>
      <w:r w:rsidRPr="00017606">
        <w:rPr>
          <w:i/>
          <w:color w:val="000000"/>
          <w:lang w:val="es-ES_tradnl"/>
        </w:rPr>
        <w:t>.</w:t>
      </w:r>
      <w:r w:rsidR="007E21E0">
        <w:rPr>
          <w:i/>
          <w:color w:val="000000"/>
          <w:lang w:val="es-ES_tradnl"/>
        </w:rPr>
        <w:t xml:space="preserve"> </w:t>
      </w:r>
    </w:p>
    <w:p w14:paraId="1F61A1DB" w14:textId="77777777" w:rsidR="00B9520F" w:rsidRDefault="00D260C2" w:rsidP="000100D2">
      <w:pPr>
        <w:numPr>
          <w:ilvl w:val="0"/>
          <w:numId w:val="1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00D2">
        <w:rPr>
          <w:color w:val="000000"/>
          <w:lang w:val="es-ES_tradnl"/>
        </w:rPr>
        <w:t>Nadie puede resistir con éxito esta atracción porque todos los que así son atraídos serán salvos.</w:t>
      </w:r>
    </w:p>
    <w:p w14:paraId="7F8B191C" w14:textId="573092D1" w:rsidR="00B9520F" w:rsidRDefault="00D260C2" w:rsidP="000100D2">
      <w:pPr>
        <w:numPr>
          <w:ilvl w:val="0"/>
          <w:numId w:val="1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00D2">
        <w:rPr>
          <w:color w:val="000000"/>
          <w:lang w:val="es-ES_tradnl"/>
        </w:rPr>
        <w:t>Conclusión: Esta</w:t>
      </w:r>
      <w:r w:rsidR="000D5F16">
        <w:rPr>
          <w:color w:val="000000"/>
          <w:lang w:val="es-ES_tradnl"/>
        </w:rPr>
        <w:t xml:space="preserve"> </w:t>
      </w:r>
      <w:r w:rsidRPr="007E21E0">
        <w:rPr>
          <w:i/>
          <w:color w:val="000000"/>
          <w:lang w:val="es-ES_tradnl"/>
        </w:rPr>
        <w:t>atracción</w:t>
      </w:r>
      <w:r w:rsidR="000D5F16">
        <w:rPr>
          <w:color w:val="000000"/>
          <w:lang w:val="es-ES_tradnl"/>
        </w:rPr>
        <w:t xml:space="preserve"> </w:t>
      </w:r>
      <w:r w:rsidRPr="000100D2">
        <w:rPr>
          <w:color w:val="000000"/>
          <w:lang w:val="es-ES_tradnl"/>
        </w:rPr>
        <w:t>es una obra soberana de Dios y resulta en una salvación infalible.</w:t>
      </w:r>
    </w:p>
    <w:p w14:paraId="164F3D1D" w14:textId="77777777" w:rsidR="00D260C2" w:rsidRPr="00017606" w:rsidRDefault="00D260C2" w:rsidP="00DC35B7">
      <w:pPr>
        <w:pStyle w:val="Heading2"/>
        <w:rPr>
          <w:color w:val="000000"/>
        </w:rPr>
      </w:pPr>
      <w:r w:rsidRPr="00017606">
        <w:t>¿Significa esto que Dios obliga a la gente en contra de su voluntad?</w:t>
      </w:r>
    </w:p>
    <w:p w14:paraId="78E83169" w14:textId="77777777"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No. El Espíritu Santo cambia la naturaleza interna del pecador iluminando su mente, de tal forma que el pecador percibe el pecado como algo horrible, y a Cristo como algo tan deseable que nada podría impedir que esa persona venga libre y voluntariamente a Él. De ninguna manera es esto una imposición en la voluntad del hombre o una violación de su libertad.</w:t>
      </w:r>
    </w:p>
    <w:p w14:paraId="7EBC8BF7" w14:textId="6B0F527B" w:rsidR="00D260C2" w:rsidRPr="00017606" w:rsidRDefault="00D260C2" w:rsidP="00DC35B7">
      <w:pPr>
        <w:pStyle w:val="Heading2"/>
        <w:rPr>
          <w:color w:val="000000"/>
        </w:rPr>
      </w:pPr>
      <w:r w:rsidRPr="00017606">
        <w:t xml:space="preserve">Una </w:t>
      </w:r>
      <w:r w:rsidR="009574BD" w:rsidRPr="00017606">
        <w:t>distinción clave</w:t>
      </w:r>
      <w:r w:rsidRPr="00017606">
        <w:t xml:space="preserve">: El </w:t>
      </w:r>
      <w:r>
        <w:t xml:space="preserve">llamado universal </w:t>
      </w:r>
      <w:r w:rsidR="00F02350">
        <w:t>versus</w:t>
      </w:r>
      <w:r w:rsidR="00C36224">
        <w:t xml:space="preserve"> </w:t>
      </w:r>
      <w:r w:rsidR="00F02350">
        <w:t>e</w:t>
      </w:r>
      <w:r w:rsidR="00C36224" w:rsidRPr="00017606">
        <w:t>l</w:t>
      </w:r>
      <w:r w:rsidRPr="00017606">
        <w:t xml:space="preserve"> llamado eficaz</w:t>
      </w:r>
    </w:p>
    <w:p w14:paraId="225288A1" w14:textId="49FDD484"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Cristo ordenó que el evangelio sea predicado a todas las naciones, </w:t>
      </w:r>
      <w:r w:rsidR="00EE351A">
        <w:rPr>
          <w:color w:val="000000"/>
          <w:lang w:val="es-ES_tradnl"/>
        </w:rPr>
        <w:t xml:space="preserve">(Mateo </w:t>
      </w:r>
      <w:r w:rsidR="00EE351A" w:rsidRPr="00017606">
        <w:rPr>
          <w:color w:val="000000"/>
          <w:lang w:val="es-ES_tradnl"/>
        </w:rPr>
        <w:t>28:19</w:t>
      </w:r>
      <w:r w:rsidRPr="00017606">
        <w:rPr>
          <w:color w:val="000000"/>
          <w:lang w:val="es-ES_tradnl"/>
        </w:rPr>
        <w:t>. Los apóstoles predicaron a judíos y gentiles por igual. Pablo fue por todas partes</w:t>
      </w:r>
      <w:r w:rsidRPr="00017606">
        <w:rPr>
          <w:i/>
          <w:color w:val="000000"/>
          <w:lang w:val="es-ES_tradnl"/>
        </w:rPr>
        <w:t xml:space="preserve"> </w:t>
      </w:r>
      <w:r w:rsidR="007E21E0">
        <w:rPr>
          <w:i/>
          <w:color w:val="000000"/>
          <w:lang w:val="es-ES_tradnl"/>
        </w:rPr>
        <w:t xml:space="preserve">… </w:t>
      </w:r>
      <w:r w:rsidRPr="00017606">
        <w:rPr>
          <w:i/>
          <w:color w:val="000000"/>
          <w:lang w:val="es-ES_tradnl"/>
        </w:rPr>
        <w:t>testificando a judíos y a gentiles acerca del arrepentimiento para con Dios, y de la fe en nuestro Señor Jesucristo.</w:t>
      </w:r>
      <w:r w:rsidRPr="00017606">
        <w:rPr>
          <w:color w:val="000000"/>
          <w:lang w:val="es-ES_tradnl"/>
        </w:rPr>
        <w:t xml:space="preserve"> Es claro del Nuevo Testamento que el evangelio es para todos. Entonces, ¿cómo podemos encajar esto con los textos que nos hablan de la obra salvadora de Dios para algunos solamente?</w:t>
      </w:r>
    </w:p>
    <w:p w14:paraId="535052BE" w14:textId="77777777"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Muchos suponen que la diferencia se debe a que algunos decidieron creer mientras que otros no. Puesto que la fe salvadora en sí misma es una obra de gracia, esta suposición involucraría un razonamiento circular.</w:t>
      </w:r>
    </w:p>
    <w:p w14:paraId="4B831D16" w14:textId="67CA0F4D"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Los teólogos l</w:t>
      </w:r>
      <w:r w:rsidR="007B0B61">
        <w:rPr>
          <w:color w:val="000000"/>
          <w:lang w:val="es-ES_tradnl"/>
        </w:rPr>
        <w:t xml:space="preserve">laman la </w:t>
      </w:r>
      <w:r w:rsidR="007E21E0">
        <w:rPr>
          <w:color w:val="000000"/>
          <w:lang w:val="es-ES_tradnl"/>
        </w:rPr>
        <w:t xml:space="preserve">oferta </w:t>
      </w:r>
      <w:r w:rsidR="007B0B61">
        <w:rPr>
          <w:color w:val="000000"/>
          <w:lang w:val="es-ES_tradnl"/>
        </w:rPr>
        <w:t xml:space="preserve">divina de salvación, el </w:t>
      </w:r>
      <w:r w:rsidR="007B0B61" w:rsidRPr="007B0B61">
        <w:rPr>
          <w:i/>
          <w:color w:val="000000"/>
          <w:lang w:val="es-ES_tradnl"/>
        </w:rPr>
        <w:t>llamado universal</w:t>
      </w:r>
      <w:r w:rsidR="007E21E0">
        <w:rPr>
          <w:color w:val="000000"/>
          <w:lang w:val="es-ES_tradnl"/>
        </w:rPr>
        <w:t xml:space="preserve"> o </w:t>
      </w:r>
      <w:r w:rsidR="007E21E0" w:rsidRPr="007B0B61">
        <w:rPr>
          <w:i/>
          <w:color w:val="000000"/>
          <w:lang w:val="es-ES_tradnl"/>
        </w:rPr>
        <w:t>externo</w:t>
      </w:r>
      <w:r w:rsidR="007B0B61">
        <w:rPr>
          <w:color w:val="000000"/>
          <w:lang w:val="es-ES_tradnl"/>
        </w:rPr>
        <w:t xml:space="preserve"> </w:t>
      </w:r>
      <w:r w:rsidRPr="00017606">
        <w:rPr>
          <w:color w:val="000000"/>
          <w:lang w:val="es-ES_tradnl"/>
        </w:rPr>
        <w:t>porque todos escuchan el mismo mensaje. La oferta de misericordia es válida para todos y cada uno es responsable por la forma como responde.</w:t>
      </w:r>
    </w:p>
    <w:p w14:paraId="10CB9D12" w14:textId="291F26EE"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En algunos, Dios obra de tal forma que el mensaje penetra más allá de los oídos, y lo usa para salvarlos. Así, nosotros tenemos dos </w:t>
      </w:r>
      <w:r w:rsidR="007E21E0">
        <w:rPr>
          <w:color w:val="000000"/>
          <w:lang w:val="es-ES_tradnl"/>
        </w:rPr>
        <w:t>«</w:t>
      </w:r>
      <w:r w:rsidR="007E21E0" w:rsidRPr="00017606">
        <w:rPr>
          <w:color w:val="000000"/>
          <w:lang w:val="es-ES_tradnl"/>
        </w:rPr>
        <w:t>llamados</w:t>
      </w:r>
      <w:r w:rsidR="007E21E0">
        <w:rPr>
          <w:color w:val="000000"/>
          <w:lang w:val="es-ES_tradnl"/>
        </w:rPr>
        <w:t xml:space="preserve">» </w:t>
      </w:r>
      <w:r w:rsidRPr="00017606">
        <w:rPr>
          <w:color w:val="000000"/>
          <w:lang w:val="es-ES_tradnl"/>
        </w:rPr>
        <w:t xml:space="preserve">en un solo mensaje: Un llamado a todos y un llamado a algunos. Los teólogos distinguen estas dos operaciones con los nombres de </w:t>
      </w:r>
      <w:r w:rsidR="00C47C6D" w:rsidRPr="00C47C6D">
        <w:rPr>
          <w:i/>
          <w:color w:val="000000"/>
          <w:lang w:val="es-ES_tradnl"/>
        </w:rPr>
        <w:t>llam</w:t>
      </w:r>
      <w:r w:rsidRPr="00C47C6D">
        <w:rPr>
          <w:i/>
          <w:color w:val="000000"/>
          <w:lang w:val="es-ES_tradnl"/>
        </w:rPr>
        <w:t xml:space="preserve">ado </w:t>
      </w:r>
      <w:r w:rsidR="00C47C6D" w:rsidRPr="00C47C6D">
        <w:rPr>
          <w:i/>
          <w:color w:val="000000"/>
          <w:lang w:val="es-ES_tradnl"/>
        </w:rPr>
        <w:t>universal</w:t>
      </w:r>
      <w:r w:rsidR="00C47C6D" w:rsidRPr="00017606">
        <w:rPr>
          <w:color w:val="000000"/>
          <w:lang w:val="es-ES_tradnl"/>
        </w:rPr>
        <w:t xml:space="preserve"> </w:t>
      </w:r>
      <w:r w:rsidRPr="00017606">
        <w:rPr>
          <w:color w:val="000000"/>
          <w:lang w:val="es-ES_tradnl"/>
        </w:rPr>
        <w:t>v</w:t>
      </w:r>
      <w:r w:rsidR="00C47C6D">
        <w:rPr>
          <w:color w:val="000000"/>
          <w:lang w:val="es-ES_tradnl"/>
        </w:rPr>
        <w:t xml:space="preserve">ersus </w:t>
      </w:r>
      <w:r w:rsidR="00C47C6D" w:rsidRPr="00C47C6D">
        <w:rPr>
          <w:i/>
          <w:color w:val="000000"/>
          <w:lang w:val="es-ES_tradnl"/>
        </w:rPr>
        <w:t>llam</w:t>
      </w:r>
      <w:r w:rsidRPr="00C47C6D">
        <w:rPr>
          <w:i/>
          <w:color w:val="000000"/>
          <w:lang w:val="es-ES_tradnl"/>
        </w:rPr>
        <w:t>ado eficaz</w:t>
      </w:r>
      <w:r w:rsidRPr="00017606">
        <w:rPr>
          <w:color w:val="000000"/>
          <w:lang w:val="es-ES_tradnl"/>
        </w:rPr>
        <w:t xml:space="preserve">, </w:t>
      </w:r>
      <w:r w:rsidR="00C47C6D" w:rsidRPr="00C47C6D">
        <w:rPr>
          <w:i/>
          <w:color w:val="000000"/>
          <w:lang w:val="es-ES_tradnl"/>
        </w:rPr>
        <w:t>gracia general</w:t>
      </w:r>
      <w:r w:rsidR="00C47C6D" w:rsidRPr="00017606">
        <w:rPr>
          <w:color w:val="000000"/>
          <w:lang w:val="es-ES_tradnl"/>
        </w:rPr>
        <w:t xml:space="preserve"> </w:t>
      </w:r>
      <w:r w:rsidR="00C47C6D">
        <w:rPr>
          <w:color w:val="000000"/>
          <w:lang w:val="es-ES_tradnl"/>
        </w:rPr>
        <w:t>versus</w:t>
      </w:r>
      <w:r w:rsidRPr="00017606">
        <w:rPr>
          <w:color w:val="000000"/>
          <w:lang w:val="es-ES_tradnl"/>
        </w:rPr>
        <w:t xml:space="preserve"> </w:t>
      </w:r>
      <w:r w:rsidR="00C47C6D" w:rsidRPr="00C47C6D">
        <w:rPr>
          <w:i/>
          <w:color w:val="000000"/>
          <w:lang w:val="es-ES_tradnl"/>
        </w:rPr>
        <w:t>gracia especial</w:t>
      </w:r>
      <w:r w:rsidRPr="00017606">
        <w:rPr>
          <w:color w:val="000000"/>
          <w:lang w:val="es-ES_tradnl"/>
        </w:rPr>
        <w:t xml:space="preserve"> o </w:t>
      </w:r>
      <w:r w:rsidR="00C47C6D" w:rsidRPr="00C47C6D">
        <w:rPr>
          <w:i/>
          <w:color w:val="000000"/>
          <w:lang w:val="es-ES_tradnl"/>
        </w:rPr>
        <w:t>llam</w:t>
      </w:r>
      <w:r w:rsidRPr="00C47C6D">
        <w:rPr>
          <w:i/>
          <w:color w:val="000000"/>
          <w:lang w:val="es-ES_tradnl"/>
        </w:rPr>
        <w:t xml:space="preserve">ado </w:t>
      </w:r>
      <w:r w:rsidR="00C47C6D" w:rsidRPr="00C47C6D">
        <w:rPr>
          <w:i/>
          <w:color w:val="000000"/>
          <w:lang w:val="es-ES_tradnl"/>
        </w:rPr>
        <w:t>externo</w:t>
      </w:r>
      <w:r w:rsidRPr="00017606">
        <w:rPr>
          <w:color w:val="000000"/>
          <w:lang w:val="es-ES_tradnl"/>
        </w:rPr>
        <w:t xml:space="preserve"> </w:t>
      </w:r>
      <w:r w:rsidR="00C47C6D">
        <w:rPr>
          <w:color w:val="000000"/>
          <w:lang w:val="es-ES_tradnl"/>
        </w:rPr>
        <w:t xml:space="preserve">versus </w:t>
      </w:r>
      <w:r w:rsidR="00C47C6D" w:rsidRPr="00C47C6D">
        <w:rPr>
          <w:i/>
          <w:color w:val="000000"/>
          <w:lang w:val="es-ES_tradnl"/>
        </w:rPr>
        <w:t>llamado int</w:t>
      </w:r>
      <w:r w:rsidRPr="00C47C6D">
        <w:rPr>
          <w:i/>
          <w:color w:val="000000"/>
          <w:lang w:val="es-ES_tradnl"/>
        </w:rPr>
        <w:t>erno</w:t>
      </w:r>
      <w:r w:rsidRPr="00017606">
        <w:rPr>
          <w:color w:val="000000"/>
          <w:lang w:val="es-ES_tradnl"/>
        </w:rPr>
        <w:t>.</w:t>
      </w:r>
    </w:p>
    <w:p w14:paraId="6E556486" w14:textId="77777777" w:rsidR="00D260C2" w:rsidRPr="00017606" w:rsidRDefault="00D260C2" w:rsidP="00DC35B7">
      <w:pPr>
        <w:pStyle w:val="Heading2"/>
        <w:rPr>
          <w:color w:val="000000"/>
        </w:rPr>
      </w:pPr>
      <w:r w:rsidRPr="00017606">
        <w:t>El llamado está asociado con la elección y la predestinación</w:t>
      </w:r>
    </w:p>
    <w:p w14:paraId="5CFE503B" w14:textId="3CF5746F" w:rsidR="00B9520F" w:rsidRDefault="007E21E0" w:rsidP="007E21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Pr>
          <w:color w:val="000000"/>
          <w:lang w:val="es-ES_tradnl"/>
        </w:rPr>
        <w:t xml:space="preserve">Un estudio del término </w:t>
      </w:r>
      <w:r w:rsidR="00D260C2" w:rsidRPr="007E21E0">
        <w:rPr>
          <w:i/>
          <w:color w:val="000000"/>
          <w:lang w:val="es-ES_tradnl"/>
        </w:rPr>
        <w:t>llamado</w:t>
      </w:r>
      <w:r w:rsidR="00D260C2" w:rsidRPr="00017606">
        <w:rPr>
          <w:color w:val="000000"/>
          <w:lang w:val="es-ES_tradnl"/>
        </w:rPr>
        <w:t xml:space="preserve"> a través de todo el Nuevo Testamento revela una asociación cercana entre l</w:t>
      </w:r>
      <w:r w:rsidR="0042779A">
        <w:rPr>
          <w:color w:val="000000"/>
          <w:lang w:val="es-ES_tradnl"/>
        </w:rPr>
        <w:t>a elección y la predestinación:</w:t>
      </w:r>
    </w:p>
    <w:p w14:paraId="2358C279" w14:textId="24B13246" w:rsidR="00B9520F" w:rsidRDefault="004F7734" w:rsidP="00293A87">
      <w:pPr>
        <w:pStyle w:val="Scripture"/>
      </w:pPr>
      <w:r>
        <w:t xml:space="preserve">... </w:t>
      </w:r>
      <w:r w:rsidR="00D260C2" w:rsidRPr="00017606">
        <w:t xml:space="preserve">para que el propósito de Dios conforme a la elección permaneciese, no por </w:t>
      </w:r>
      <w:r w:rsidR="004D0221">
        <w:t>las obras sino por el que llama.</w:t>
      </w:r>
      <w:r w:rsidR="00D260C2" w:rsidRPr="00017606">
        <w:t xml:space="preserve"> </w:t>
      </w:r>
      <w:r w:rsidR="00F85E4D">
        <w:t>Romanos</w:t>
      </w:r>
      <w:r w:rsidR="00AF5874">
        <w:t xml:space="preserve"> 9:11</w:t>
      </w:r>
    </w:p>
    <w:p w14:paraId="1F296A09" w14:textId="77777777"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 Pablo, hablando acerca de Jacob y Esaú, muestra la </w:t>
      </w:r>
      <w:r w:rsidR="00BF176F">
        <w:rPr>
          <w:color w:val="000000"/>
          <w:lang w:val="es-ES_tradnl"/>
        </w:rPr>
        <w:t>lo irresisstible</w:t>
      </w:r>
      <w:r w:rsidRPr="00017606">
        <w:rPr>
          <w:color w:val="000000"/>
          <w:lang w:val="es-ES_tradnl"/>
        </w:rPr>
        <w:t xml:space="preserve"> de este llamado asociándolo con el propósito divino en la elección. </w:t>
      </w:r>
    </w:p>
    <w:p w14:paraId="275EB537" w14:textId="7BF9D336" w:rsidR="00B9520F" w:rsidRDefault="00F8232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La conexión entre el llamado y la elección ilustra la interacción entre la soberanía y los medios. El propósito de Dios en la eternidad fue salvar a </w:t>
      </w:r>
      <w:r w:rsidR="00436859" w:rsidRPr="00017606">
        <w:rPr>
          <w:color w:val="000000"/>
          <w:lang w:val="es-ES_tradnl"/>
        </w:rPr>
        <w:t xml:space="preserve">sus </w:t>
      </w:r>
      <w:r w:rsidRPr="00017606">
        <w:rPr>
          <w:color w:val="000000"/>
          <w:lang w:val="es-ES_tradnl"/>
        </w:rPr>
        <w:t xml:space="preserve">elegidos. Él hace esto a través de una acción </w:t>
      </w:r>
      <w:r>
        <w:rPr>
          <w:color w:val="000000"/>
          <w:lang w:val="es-ES_tradnl"/>
        </w:rPr>
        <w:t xml:space="preserve">divina que la Biblia denomina, </w:t>
      </w:r>
      <w:r w:rsidRPr="00F8232B">
        <w:rPr>
          <w:i/>
          <w:color w:val="000000"/>
          <w:lang w:val="es-ES_tradnl"/>
        </w:rPr>
        <w:t>llamado</w:t>
      </w:r>
      <w:r w:rsidRPr="00017606">
        <w:rPr>
          <w:color w:val="000000"/>
          <w:lang w:val="es-ES_tradnl"/>
        </w:rPr>
        <w:t>.</w:t>
      </w:r>
      <w:r>
        <w:rPr>
          <w:color w:val="000000"/>
          <w:lang w:val="es-ES_tradnl"/>
        </w:rPr>
        <w:t xml:space="preserve"> </w:t>
      </w:r>
      <w:r w:rsidR="00D260C2" w:rsidRPr="00017606">
        <w:rPr>
          <w:color w:val="000000"/>
          <w:lang w:val="es-ES_tradnl"/>
        </w:rPr>
        <w:t xml:space="preserve">La doctrina de la </w:t>
      </w:r>
      <w:r w:rsidRPr="00F8232B">
        <w:rPr>
          <w:i/>
          <w:color w:val="000000"/>
          <w:lang w:val="es-ES_tradnl"/>
        </w:rPr>
        <w:t>gracia irresistible</w:t>
      </w:r>
      <w:r w:rsidRPr="00017606">
        <w:rPr>
          <w:color w:val="000000"/>
          <w:lang w:val="es-ES_tradnl"/>
        </w:rPr>
        <w:t xml:space="preserve"> </w:t>
      </w:r>
      <w:r w:rsidR="00D260C2" w:rsidRPr="00017606">
        <w:rPr>
          <w:color w:val="000000"/>
          <w:lang w:val="es-ES_tradnl"/>
        </w:rPr>
        <w:t xml:space="preserve">o </w:t>
      </w:r>
      <w:r w:rsidRPr="00F8232B">
        <w:rPr>
          <w:i/>
          <w:color w:val="000000"/>
          <w:lang w:val="es-ES_tradnl"/>
        </w:rPr>
        <w:t xml:space="preserve">llamado </w:t>
      </w:r>
      <w:r w:rsidR="00D260C2" w:rsidRPr="00F8232B">
        <w:rPr>
          <w:i/>
          <w:color w:val="000000"/>
          <w:lang w:val="es-ES_tradnl"/>
        </w:rPr>
        <w:t>eficaz</w:t>
      </w:r>
      <w:r w:rsidR="00D260C2" w:rsidRPr="00017606">
        <w:rPr>
          <w:color w:val="000000"/>
          <w:lang w:val="es-ES_tradnl"/>
        </w:rPr>
        <w:t xml:space="preserve"> pertenece más bien a la categoría de los decretos soberanos inmutables de Dios, que a </w:t>
      </w:r>
      <w:r w:rsidR="00D418C3" w:rsidRPr="00017606">
        <w:rPr>
          <w:color w:val="000000"/>
          <w:lang w:val="es-ES_tradnl"/>
        </w:rPr>
        <w:t xml:space="preserve">su </w:t>
      </w:r>
      <w:r w:rsidR="00D260C2" w:rsidRPr="00017606">
        <w:rPr>
          <w:color w:val="000000"/>
          <w:lang w:val="es-ES_tradnl"/>
        </w:rPr>
        <w:t>voluntad de mandamientos.</w:t>
      </w:r>
    </w:p>
    <w:p w14:paraId="775AB8BF" w14:textId="07A2F996"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Curiosamente, con respecto al </w:t>
      </w:r>
      <w:r w:rsidR="00EE351A" w:rsidRPr="00EE351A">
        <w:rPr>
          <w:i/>
          <w:color w:val="000000"/>
          <w:lang w:val="es-ES_tradnl"/>
        </w:rPr>
        <w:t>llamado universal</w:t>
      </w:r>
      <w:r w:rsidRPr="00017606">
        <w:rPr>
          <w:color w:val="000000"/>
          <w:lang w:val="es-ES_tradnl"/>
        </w:rPr>
        <w:t>, lo inverso es verdad. Dios permite que los no elegidos resistan</w:t>
      </w:r>
      <w:r w:rsidR="004B4730">
        <w:rPr>
          <w:color w:val="000000"/>
          <w:lang w:val="es-ES_tradnl"/>
        </w:rPr>
        <w:t xml:space="preserve"> su </w:t>
      </w:r>
      <w:r w:rsidRPr="00017606">
        <w:rPr>
          <w:color w:val="000000"/>
          <w:lang w:val="es-ES_tradnl"/>
        </w:rPr>
        <w:t>oferta de misericordia si ellos así lo quieren y ellos siempre lo quieren así.</w:t>
      </w:r>
    </w:p>
    <w:p w14:paraId="6E6E794F" w14:textId="3AD139AF"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017606">
        <w:rPr>
          <w:color w:val="000000"/>
          <w:lang w:val="es-ES_tradnl"/>
        </w:rPr>
        <w:t xml:space="preserve">Pablo conecta los propósitos eternos de Dios </w:t>
      </w:r>
      <w:r w:rsidR="004D56AB">
        <w:rPr>
          <w:color w:val="000000"/>
          <w:lang w:val="es-ES_tradnl"/>
        </w:rPr>
        <w:t>con la gracia y el llamado en 2</w:t>
      </w:r>
      <w:r w:rsidRPr="00017606">
        <w:rPr>
          <w:color w:val="000000"/>
          <w:lang w:val="es-ES_tradnl"/>
        </w:rPr>
        <w:t>Ti</w:t>
      </w:r>
      <w:r w:rsidR="00F85E4D">
        <w:rPr>
          <w:color w:val="000000"/>
          <w:lang w:val="es-ES_tradnl"/>
        </w:rPr>
        <w:t xml:space="preserve">moteo </w:t>
      </w:r>
      <w:r w:rsidRPr="00017606">
        <w:rPr>
          <w:color w:val="000000"/>
          <w:lang w:val="es-ES_tradnl"/>
        </w:rPr>
        <w:t>1:9:</w:t>
      </w:r>
      <w:r w:rsidRPr="00017606">
        <w:rPr>
          <w:i/>
          <w:color w:val="000000"/>
          <w:lang w:val="es-ES_tradnl"/>
        </w:rPr>
        <w:t xml:space="preserve"> </w:t>
      </w:r>
    </w:p>
    <w:p w14:paraId="1F30CAB4" w14:textId="22732D0B" w:rsidR="00B9520F" w:rsidRDefault="004F7734" w:rsidP="006F55D4">
      <w:pPr>
        <w:pStyle w:val="Scripture"/>
      </w:pPr>
      <w:r>
        <w:t xml:space="preserve">... </w:t>
      </w:r>
      <w:r w:rsidR="00D260C2" w:rsidRPr="00017606">
        <w:t>quien nos salvó y llamó con llamamiento santo, no conforme a nuestras obras, sino según el propósito suyo y la gracia que nos fue dada en Cristo Jesús ante</w:t>
      </w:r>
      <w:r w:rsidR="00D260C2">
        <w:t>s de los tiempos de los siglos.</w:t>
      </w:r>
    </w:p>
    <w:p w14:paraId="2DDD30BC" w14:textId="6E08F184"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Uno de los pasajes más claros sobre la relación entre la elección </w:t>
      </w:r>
      <w:r w:rsidR="00F85E4D">
        <w:rPr>
          <w:color w:val="000000"/>
          <w:lang w:val="es-ES_tradnl"/>
        </w:rPr>
        <w:t xml:space="preserve">y el llamado eficaz está en 1Corintios </w:t>
      </w:r>
      <w:r w:rsidRPr="00017606">
        <w:rPr>
          <w:color w:val="000000"/>
          <w:lang w:val="es-ES_tradnl"/>
        </w:rPr>
        <w:t>1:22-29. (El texto es muy largo para escribirlo, así que el estudiante deberá leerlo en la Biblia).</w:t>
      </w:r>
    </w:p>
    <w:p w14:paraId="19A371DE" w14:textId="21C30F86"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Este texto menciona </w:t>
      </w:r>
      <w:r w:rsidR="006F55D4">
        <w:rPr>
          <w:color w:val="000000"/>
          <w:lang w:val="es-ES_tradnl"/>
        </w:rPr>
        <w:t>tres</w:t>
      </w:r>
      <w:r w:rsidRPr="00017606">
        <w:rPr>
          <w:color w:val="000000"/>
          <w:lang w:val="es-ES_tradnl"/>
        </w:rPr>
        <w:t xml:space="preserve"> clases de personas: </w:t>
      </w:r>
      <w:r w:rsidR="00F85E4D" w:rsidRPr="00017606">
        <w:rPr>
          <w:color w:val="000000"/>
          <w:lang w:val="es-ES_tradnl"/>
        </w:rPr>
        <w:t xml:space="preserve">Los </w:t>
      </w:r>
      <w:r w:rsidRPr="00017606">
        <w:rPr>
          <w:color w:val="000000"/>
          <w:lang w:val="es-ES_tradnl"/>
        </w:rPr>
        <w:t xml:space="preserve">judíos, los gentiles y un tercer grupo, los judíos y los griegos juntos, denominado </w:t>
      </w:r>
      <w:r w:rsidRPr="006F55D4">
        <w:rPr>
          <w:i/>
          <w:color w:val="000000"/>
          <w:lang w:val="es-ES_tradnl"/>
        </w:rPr>
        <w:t>los llamados</w:t>
      </w:r>
      <w:r w:rsidR="006F55D4" w:rsidRPr="00017606">
        <w:rPr>
          <w:position w:val="6"/>
          <w:sz w:val="16"/>
          <w:lang w:val="es-ES_tradnl"/>
        </w:rPr>
        <w:endnoteReference w:id="3"/>
      </w:r>
      <w:r w:rsidRPr="00017606">
        <w:rPr>
          <w:color w:val="000000"/>
          <w:lang w:val="es-ES_tradnl"/>
        </w:rPr>
        <w:t>.</w:t>
      </w:r>
      <w:r w:rsidR="006F55D4">
        <w:rPr>
          <w:color w:val="000000"/>
          <w:lang w:val="es-ES_tradnl"/>
        </w:rPr>
        <w:t xml:space="preserve"> </w:t>
      </w:r>
    </w:p>
    <w:p w14:paraId="2E5415C2" w14:textId="0315BADE"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017606">
        <w:rPr>
          <w:color w:val="000000"/>
          <w:lang w:val="es-ES_tradnl"/>
        </w:rPr>
        <w:t xml:space="preserve">El primer grupo, los judíos, rechazan a Cristo porque quieren comprobar el evangelio con milagros. La </w:t>
      </w:r>
      <w:r w:rsidR="00471950" w:rsidRPr="00017606">
        <w:rPr>
          <w:color w:val="000000"/>
          <w:lang w:val="es-ES_tradnl"/>
        </w:rPr>
        <w:t xml:space="preserve">palabra </w:t>
      </w:r>
      <w:r w:rsidRPr="00017606">
        <w:rPr>
          <w:color w:val="000000"/>
          <w:lang w:val="es-ES_tradnl"/>
        </w:rPr>
        <w:t>de Dios no es suficiente para ellos. El segundo grupo, los griegos, rechazan a Cristo porque</w:t>
      </w:r>
      <w:r w:rsidR="004B4730">
        <w:rPr>
          <w:color w:val="000000"/>
          <w:lang w:val="es-ES_tradnl"/>
        </w:rPr>
        <w:t xml:space="preserve"> él</w:t>
      </w:r>
      <w:r w:rsidRPr="00017606">
        <w:rPr>
          <w:color w:val="000000"/>
          <w:lang w:val="es-ES_tradnl"/>
        </w:rPr>
        <w:t>no encaja en sus sistemas filosóficos. La sabiduría de Dios les basta para ellos.</w:t>
      </w:r>
      <w:r w:rsidRPr="00017606">
        <w:rPr>
          <w:i/>
          <w:color w:val="000000"/>
          <w:lang w:val="es-ES_tradnl"/>
        </w:rPr>
        <w:t xml:space="preserve"> </w:t>
      </w:r>
    </w:p>
    <w:p w14:paraId="6AD39196" w14:textId="3053574F" w:rsidR="00B9520F" w:rsidRDefault="00D260C2" w:rsidP="00DC35B7">
      <w:pPr>
        <w:pStyle w:val="ScriptureQuotes"/>
      </w:pPr>
      <w:r w:rsidRPr="00017606">
        <w:t>Porque los judíos piden señales,</w:t>
      </w:r>
      <w:r>
        <w:t xml:space="preserve"> y los griegos buscan sabiduría.</w:t>
      </w:r>
      <w:r w:rsidRPr="00017606">
        <w:t xml:space="preserve"> </w:t>
      </w:r>
      <w:r w:rsidR="00FC6B31">
        <w:t>Versículo 22</w:t>
      </w:r>
    </w:p>
    <w:p w14:paraId="518506BA" w14:textId="18C99227"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El tercer grupo está formado por individuos sacados de los dos grupos anteriores a pesar de su rechazo inicial de Cristo. Estos son a quienes Dios ha </w:t>
      </w:r>
      <w:r w:rsidRPr="006F55D4">
        <w:rPr>
          <w:i/>
          <w:color w:val="000000"/>
          <w:lang w:val="es-ES_tradnl"/>
        </w:rPr>
        <w:t>llamado</w:t>
      </w:r>
      <w:r w:rsidR="006F55D4">
        <w:rPr>
          <w:color w:val="000000"/>
          <w:lang w:val="es-ES_tradnl"/>
        </w:rPr>
        <w:t xml:space="preserve"> </w:t>
      </w:r>
      <w:r w:rsidRPr="00017606">
        <w:rPr>
          <w:color w:val="000000"/>
          <w:lang w:val="es-ES_tradnl"/>
        </w:rPr>
        <w:t>porque</w:t>
      </w:r>
      <w:r w:rsidR="004B4730">
        <w:rPr>
          <w:color w:val="000000"/>
          <w:lang w:val="es-ES_tradnl"/>
        </w:rPr>
        <w:t xml:space="preserve"> él</w:t>
      </w:r>
      <w:r w:rsidRPr="00017606">
        <w:rPr>
          <w:color w:val="000000"/>
          <w:lang w:val="es-ES_tradnl"/>
        </w:rPr>
        <w:t>los escogió.</w:t>
      </w:r>
    </w:p>
    <w:p w14:paraId="775FE250" w14:textId="23858192" w:rsidR="00B9520F" w:rsidRDefault="00D260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sz w:val="22"/>
          <w:lang w:val="es-ES_tradnl"/>
        </w:rPr>
      </w:pPr>
      <w:r w:rsidRPr="00017606">
        <w:rPr>
          <w:i/>
          <w:color w:val="000000"/>
          <w:lang w:val="es-ES_tradnl"/>
        </w:rPr>
        <w:t>Pues, mirad, hermanos, vuestra vocación, que no sois muchos sabios según la carne, ni muchos poderosos, ni muchos nobles; 27 sino que lo necio del mundo escogió Dios, para avergonzar a los sabios; y lo débil del mundo escogió Dios, para avergonzar a lo fuerte</w:t>
      </w:r>
      <w:r w:rsidR="00F85E4D">
        <w:rPr>
          <w:i/>
          <w:color w:val="000000"/>
          <w:lang w:val="es-ES_tradnl"/>
        </w:rPr>
        <w:t xml:space="preserve"> </w:t>
      </w:r>
      <w:r w:rsidR="00F85E4D">
        <w:rPr>
          <w:i/>
          <w:color w:val="000000"/>
          <w:sz w:val="22"/>
          <w:lang w:val="es-ES_tradnl"/>
        </w:rPr>
        <w:t>1Corintios</w:t>
      </w:r>
      <w:r w:rsidR="005F70F6">
        <w:rPr>
          <w:i/>
          <w:color w:val="000000"/>
          <w:sz w:val="22"/>
          <w:lang w:val="es-ES_tradnl"/>
        </w:rPr>
        <w:t xml:space="preserve"> 1:26,</w:t>
      </w:r>
      <w:r w:rsidRPr="00B94254">
        <w:rPr>
          <w:i/>
          <w:color w:val="000000"/>
          <w:sz w:val="22"/>
          <w:lang w:val="es-ES_tradnl"/>
        </w:rPr>
        <w:t>27</w:t>
      </w:r>
      <w:r w:rsidR="00F85E4D" w:rsidRPr="00B94254">
        <w:rPr>
          <w:position w:val="6"/>
          <w:sz w:val="14"/>
          <w:lang w:val="es-ES_tradnl"/>
        </w:rPr>
        <w:endnoteReference w:id="4"/>
      </w:r>
      <w:r w:rsidRPr="00B94254">
        <w:rPr>
          <w:i/>
          <w:color w:val="000000"/>
          <w:sz w:val="22"/>
          <w:lang w:val="es-ES_tradnl"/>
        </w:rPr>
        <w:t>.</w:t>
      </w:r>
      <w:r>
        <w:rPr>
          <w:i/>
          <w:color w:val="000000"/>
          <w:sz w:val="22"/>
          <w:lang w:val="es-ES_tradnl"/>
        </w:rPr>
        <w:t xml:space="preserve"> </w:t>
      </w:r>
    </w:p>
    <w:p w14:paraId="347A019D" w14:textId="4628FA5F"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Pablo predicó a ambos grupos. Cada uno respondió de acuerdo a sus preferencias culturales y percepciones pecaminosas. Esto es el </w:t>
      </w:r>
      <w:r w:rsidR="006F55D4" w:rsidRPr="006F55D4">
        <w:rPr>
          <w:i/>
          <w:color w:val="000000"/>
          <w:lang w:val="es-ES_tradnl"/>
        </w:rPr>
        <w:t>llamado universal</w:t>
      </w:r>
      <w:r w:rsidR="006F55D4">
        <w:rPr>
          <w:color w:val="000000"/>
          <w:lang w:val="es-ES_tradnl"/>
        </w:rPr>
        <w:t>.</w:t>
      </w:r>
      <w:r w:rsidRPr="00017606">
        <w:rPr>
          <w:color w:val="000000"/>
          <w:lang w:val="es-ES_tradnl"/>
        </w:rPr>
        <w:t xml:space="preserve"> Los que respondieron, lo hicieron así porque ellos fueron escogidos para eso. Dios ignoró sus preferencias y percepciones y los atra</w:t>
      </w:r>
      <w:r w:rsidR="006F55D4">
        <w:rPr>
          <w:color w:val="000000"/>
          <w:lang w:val="es-ES_tradnl"/>
        </w:rPr>
        <w:t xml:space="preserve">jo de todas formas. Este es el </w:t>
      </w:r>
      <w:r w:rsidR="006F55D4" w:rsidRPr="006F55D4">
        <w:rPr>
          <w:i/>
          <w:color w:val="000000"/>
          <w:lang w:val="es-ES_tradnl"/>
        </w:rPr>
        <w:t>llamado eficaz</w:t>
      </w:r>
      <w:r w:rsidR="006F55D4">
        <w:rPr>
          <w:color w:val="000000"/>
          <w:lang w:val="es-ES_tradnl"/>
        </w:rPr>
        <w:t>.</w:t>
      </w:r>
    </w:p>
    <w:p w14:paraId="479CA2E6" w14:textId="77777777" w:rsidR="00A6460B" w:rsidRPr="00017606" w:rsidRDefault="00BA608F" w:rsidP="00DC35B7">
      <w:pPr>
        <w:pStyle w:val="Heading2"/>
        <w:rPr>
          <w:color w:val="000000"/>
        </w:rPr>
      </w:pPr>
      <w:r w:rsidRPr="00017606">
        <w:t>El llamado es irrevocable</w:t>
      </w:r>
    </w:p>
    <w:p w14:paraId="5F223A9A" w14:textId="50551179" w:rsidR="00B9520F" w:rsidRDefault="00A6460B" w:rsidP="00DC35B7">
      <w:pPr>
        <w:pStyle w:val="ScriptureQuotes"/>
      </w:pPr>
      <w:r w:rsidRPr="00017606">
        <w:t>Porque irrevocables son los</w:t>
      </w:r>
      <w:r w:rsidR="000512DF">
        <w:t xml:space="preserve"> dones y el llamamiento de Dios.</w:t>
      </w:r>
      <w:r w:rsidRPr="00017606">
        <w:t xml:space="preserve"> </w:t>
      </w:r>
      <w:r w:rsidR="00F85E4D">
        <w:t>Romanos</w:t>
      </w:r>
      <w:r w:rsidR="005F70F6">
        <w:t xml:space="preserve"> 11:28,</w:t>
      </w:r>
      <w:r w:rsidRPr="00017606">
        <w:t>29.</w:t>
      </w:r>
    </w:p>
    <w:p w14:paraId="3F2F191C" w14:textId="35B50918" w:rsidR="00B9520F" w:rsidRDefault="00A6460B" w:rsidP="00807CB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Cuando Pablo usa el término </w:t>
      </w:r>
      <w:r w:rsidRPr="006F55D4">
        <w:rPr>
          <w:i/>
          <w:color w:val="000000"/>
          <w:lang w:val="es-ES_tradnl"/>
        </w:rPr>
        <w:t>irrevocable</w:t>
      </w:r>
      <w:r w:rsidRPr="00017606">
        <w:rPr>
          <w:color w:val="000000"/>
          <w:lang w:val="es-ES_tradnl"/>
        </w:rPr>
        <w:t xml:space="preserve"> en el </w:t>
      </w:r>
      <w:r w:rsidR="00C5321A">
        <w:rPr>
          <w:color w:val="000000"/>
          <w:lang w:val="es-ES_tradnl"/>
        </w:rPr>
        <w:t>versículo</w:t>
      </w:r>
      <w:r w:rsidRPr="00017606">
        <w:rPr>
          <w:color w:val="000000"/>
          <w:lang w:val="es-ES_tradnl"/>
        </w:rPr>
        <w:t xml:space="preserve"> </w:t>
      </w:r>
      <w:r w:rsidR="00847C92">
        <w:rPr>
          <w:color w:val="000000"/>
          <w:lang w:val="es-ES_tradnl"/>
        </w:rPr>
        <w:t>veinti</w:t>
      </w:r>
      <w:r w:rsidR="005F70F6">
        <w:rPr>
          <w:color w:val="000000"/>
          <w:lang w:val="es-ES_tradnl"/>
        </w:rPr>
        <w:t>nueve</w:t>
      </w:r>
      <w:r w:rsidRPr="00017606">
        <w:rPr>
          <w:color w:val="000000"/>
          <w:lang w:val="es-ES_tradnl"/>
        </w:rPr>
        <w:t>, también coloca al llamado eficaz en la categoría de los propósitos inmutables. Por tanto, este llamado depende de la voluntad soberana de Dios y no de la capacidad del hombre para responder.</w:t>
      </w:r>
      <w:r w:rsidR="000D5F16">
        <w:rPr>
          <w:color w:val="000000"/>
          <w:lang w:val="es-ES_tradnl"/>
        </w:rPr>
        <w:t xml:space="preserve"> </w:t>
      </w:r>
    </w:p>
    <w:p w14:paraId="0CE327FC" w14:textId="77777777" w:rsidR="00A6460B" w:rsidRPr="00017606" w:rsidRDefault="00807CBA" w:rsidP="00DC35B7">
      <w:pPr>
        <w:pStyle w:val="Heading2"/>
        <w:rPr>
          <w:i/>
          <w:color w:val="000000"/>
        </w:rPr>
      </w:pPr>
      <w:r w:rsidRPr="00017606">
        <w:t>La vida eterna</w:t>
      </w:r>
      <w:r w:rsidR="001508F7">
        <w:t xml:space="preserve"> es para los llamados solamente</w:t>
      </w:r>
    </w:p>
    <w:p w14:paraId="018195BD" w14:textId="0C1137B0" w:rsidR="00B9520F" w:rsidRDefault="00A6460B" w:rsidP="00DC35B7">
      <w:pPr>
        <w:pStyle w:val="ScriptureQuotes"/>
      </w:pPr>
      <w:r w:rsidRPr="00017606">
        <w:t>Así que, por eso es mediador de un nuevo pacto, para que interviniendo muerte para la remisión de las transgresiones que había bajo el primer pacto, los llamados reciban la promesa de la herencia eterna</w:t>
      </w:r>
      <w:r w:rsidR="00DC35B7">
        <w:t>.</w:t>
      </w:r>
      <w:r w:rsidR="00F85E4D">
        <w:t xml:space="preserve"> Hebreos</w:t>
      </w:r>
      <w:r w:rsidR="003042FB">
        <w:t xml:space="preserve"> 9:15</w:t>
      </w:r>
    </w:p>
    <w:p w14:paraId="00670AAD" w14:textId="77777777" w:rsidR="003042FB" w:rsidRDefault="003042FB" w:rsidP="00DC35B7">
      <w:pPr>
        <w:pStyle w:val="ScriptureQuotes"/>
      </w:pPr>
    </w:p>
    <w:p w14:paraId="14995B85" w14:textId="7D3738F1" w:rsidR="00A6460B" w:rsidRDefault="00A6460B" w:rsidP="001B1A14">
      <w:pPr>
        <w:pStyle w:val="ScriptureQuotes"/>
      </w:pPr>
      <w:r w:rsidRPr="00017606">
        <w:t>Porque para vosotros es la promesa,</w:t>
      </w:r>
      <w:r w:rsidRPr="001B1A14">
        <w:rPr>
          <w:rFonts w:eastAsiaTheme="minorEastAsia"/>
          <w:color w:val="auto"/>
          <w:lang w:val="es-ES_tradnl" w:bidi="en-US"/>
        </w:rPr>
        <w:t xml:space="preserve"> </w:t>
      </w:r>
      <w:r w:rsidRPr="00017606">
        <w:t xml:space="preserve">y para vuestros hijos, y para todos los que están lejos; para cuantos </w:t>
      </w:r>
      <w:r w:rsidR="001E647B">
        <w:t xml:space="preserve">el </w:t>
      </w:r>
      <w:r w:rsidR="001E647B" w:rsidRPr="00DC35B7">
        <w:t>Señor</w:t>
      </w:r>
      <w:r w:rsidR="001E647B">
        <w:t xml:space="preserve"> nuestro Dios llamare. </w:t>
      </w:r>
      <w:r w:rsidR="00F85E4D">
        <w:t>Hechos</w:t>
      </w:r>
      <w:r w:rsidR="003042FB">
        <w:t xml:space="preserve"> 2:39</w:t>
      </w:r>
    </w:p>
    <w:p w14:paraId="06155312" w14:textId="77777777" w:rsidR="001B1A14" w:rsidRPr="001B1A14" w:rsidRDefault="001B1A14" w:rsidP="001B1A14">
      <w:pPr>
        <w:pStyle w:val="ScriptureQuotes"/>
      </w:pPr>
    </w:p>
    <w:p w14:paraId="5A58BFED" w14:textId="313D9342" w:rsidR="00B9520F" w:rsidRDefault="007E21E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i/>
          <w:color w:val="000000"/>
          <w:lang w:val="es-ES_tradnl"/>
        </w:rPr>
      </w:pPr>
      <w:r>
        <w:rPr>
          <w:color w:val="000000"/>
          <w:lang w:val="es-ES_tradnl"/>
        </w:rPr>
        <w:t xml:space="preserve"> </w:t>
      </w:r>
      <w:r w:rsidR="00A6460B" w:rsidRPr="00017606">
        <w:rPr>
          <w:color w:val="000000"/>
          <w:lang w:val="es-ES_tradnl"/>
        </w:rPr>
        <w:tab/>
        <w:t>(Otros textos son: 1</w:t>
      </w:r>
      <w:r w:rsidR="00F85E4D">
        <w:rPr>
          <w:i/>
          <w:color w:val="000000"/>
          <w:lang w:val="es-ES_tradnl"/>
        </w:rPr>
        <w:t>Tim 6:12; 2</w:t>
      </w:r>
      <w:r w:rsidR="00BF176F" w:rsidRPr="00017606">
        <w:rPr>
          <w:i/>
          <w:color w:val="000000"/>
          <w:lang w:val="es-ES_tradnl"/>
        </w:rPr>
        <w:t>T</w:t>
      </w:r>
      <w:r w:rsidR="00BF176F">
        <w:rPr>
          <w:i/>
          <w:color w:val="000000"/>
          <w:lang w:val="es-ES_tradnl"/>
        </w:rPr>
        <w:t>é</w:t>
      </w:r>
      <w:r w:rsidR="00BF176F" w:rsidRPr="00017606">
        <w:rPr>
          <w:i/>
          <w:color w:val="000000"/>
          <w:lang w:val="es-ES_tradnl"/>
        </w:rPr>
        <w:t>s</w:t>
      </w:r>
      <w:r w:rsidR="00F85E4D">
        <w:rPr>
          <w:i/>
          <w:color w:val="000000"/>
          <w:lang w:val="es-ES_tradnl"/>
        </w:rPr>
        <w:t xml:space="preserve"> 2:13-14; Apoc </w:t>
      </w:r>
      <w:r w:rsidR="00A6460B" w:rsidRPr="00017606">
        <w:rPr>
          <w:i/>
          <w:color w:val="000000"/>
          <w:lang w:val="es-ES_tradnl"/>
        </w:rPr>
        <w:t>19:9)</w:t>
      </w:r>
    </w:p>
    <w:p w14:paraId="2201C92D" w14:textId="51D602E4"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La </w:t>
      </w:r>
      <w:r w:rsidR="00BF176F" w:rsidRPr="00017606">
        <w:rPr>
          <w:color w:val="000000"/>
          <w:lang w:val="es-ES_tradnl"/>
        </w:rPr>
        <w:t>interconexión</w:t>
      </w:r>
      <w:r w:rsidRPr="00017606">
        <w:rPr>
          <w:color w:val="000000"/>
          <w:lang w:val="es-ES_tradnl"/>
        </w:rPr>
        <w:t xml:space="preserve"> complicada entre el llamado eficaz, el sacrificio de Cristo, su oficio sacerdotal y las promesas del pacto valen el esfuerzo a estudiarla en detalle. Esta </w:t>
      </w:r>
      <w:r w:rsidR="00BF176F" w:rsidRPr="00017606">
        <w:rPr>
          <w:color w:val="000000"/>
          <w:lang w:val="es-ES_tradnl"/>
        </w:rPr>
        <w:t>interconexión</w:t>
      </w:r>
      <w:r w:rsidRPr="00017606">
        <w:rPr>
          <w:color w:val="000000"/>
          <w:lang w:val="es-ES_tradnl"/>
        </w:rPr>
        <w:t xml:space="preserve"> demuestra tanto la naturaleza limitada del llamado como su eficacia.</w:t>
      </w:r>
    </w:p>
    <w:p w14:paraId="398F9086" w14:textId="77777777" w:rsidR="00A6460B" w:rsidRPr="00017606" w:rsidRDefault="00A6460B" w:rsidP="00DC35B7">
      <w:pPr>
        <w:pStyle w:val="Heading2"/>
        <w:rPr>
          <w:i/>
          <w:color w:val="000000"/>
        </w:rPr>
      </w:pPr>
      <w:r w:rsidRPr="00017606">
        <w:t xml:space="preserve">El </w:t>
      </w:r>
      <w:r w:rsidR="008235BC" w:rsidRPr="00017606">
        <w:t xml:space="preserve">llamado eficaz garantiza nuestra santificación </w:t>
      </w:r>
      <w:r w:rsidR="008235BC">
        <w:t xml:space="preserve">y </w:t>
      </w:r>
      <w:r w:rsidR="00DC35B7">
        <w:t>preservación</w:t>
      </w:r>
    </w:p>
    <w:p w14:paraId="4A906D9D" w14:textId="77777777" w:rsidR="003042FB" w:rsidRDefault="00A6460B" w:rsidP="00C5321A">
      <w:pPr>
        <w:pStyle w:val="Scripture"/>
      </w:pPr>
      <w:r w:rsidRPr="00017606">
        <w:t>Y el mismo Dios de paz os santifique por completo; y todo vuestro ser, espíritu, alma y cuerpo, sea guardado irreprensible para la venida de nuestro Señor Jesucristo. 24 Fiel es el que os llama, el cual también lo hará 1T</w:t>
      </w:r>
      <w:r w:rsidR="003A13A3">
        <w:t>es</w:t>
      </w:r>
      <w:r w:rsidRPr="00017606">
        <w:t xml:space="preserve"> 5:23.</w:t>
      </w:r>
      <w:r w:rsidR="003A1BAA">
        <w:t xml:space="preserve"> </w:t>
      </w:r>
    </w:p>
    <w:p w14:paraId="53A841F7" w14:textId="21CA00EB" w:rsidR="00B9520F" w:rsidRPr="003042FB" w:rsidRDefault="00A6460B" w:rsidP="00C5321A">
      <w:pPr>
        <w:pStyle w:val="Scripture"/>
        <w:rPr>
          <w:i w:val="0"/>
        </w:rPr>
      </w:pPr>
      <w:r w:rsidRPr="003042FB">
        <w:rPr>
          <w:i w:val="0"/>
        </w:rPr>
        <w:t>Vea también Judas</w:t>
      </w:r>
      <w:r w:rsidR="00E13914" w:rsidRPr="003042FB">
        <w:rPr>
          <w:i w:val="0"/>
        </w:rPr>
        <w:t xml:space="preserve"> 1:1; 1</w:t>
      </w:r>
      <w:r w:rsidR="003A13A3" w:rsidRPr="003042FB">
        <w:rPr>
          <w:i w:val="0"/>
        </w:rPr>
        <w:t xml:space="preserve">Cor </w:t>
      </w:r>
      <w:r w:rsidR="00E13914" w:rsidRPr="003042FB">
        <w:rPr>
          <w:i w:val="0"/>
        </w:rPr>
        <w:t>1:8,</w:t>
      </w:r>
      <w:r w:rsidR="008B6B5D" w:rsidRPr="003042FB">
        <w:rPr>
          <w:i w:val="0"/>
        </w:rPr>
        <w:t>9</w:t>
      </w:r>
    </w:p>
    <w:p w14:paraId="78F78009" w14:textId="77777777"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017606">
        <w:rPr>
          <w:color w:val="000000"/>
          <w:lang w:val="es-ES_tradnl"/>
        </w:rPr>
        <w:t xml:space="preserve">La santificación es no solamente la voluntad de Dios por nosotros, es su promesa. La misma gracia que nos santifica, también nos preserva. El plan divino está basada enteramente el la fidelidad de Dios mas bien que la fidelidad nuestra. La fidelidad de Dios a sus promesas </w:t>
      </w:r>
      <w:r w:rsidR="00BF176F" w:rsidRPr="00017606">
        <w:rPr>
          <w:color w:val="000000"/>
          <w:lang w:val="es-ES_tradnl"/>
        </w:rPr>
        <w:t>páctales</w:t>
      </w:r>
      <w:r w:rsidRPr="00017606">
        <w:rPr>
          <w:color w:val="000000"/>
          <w:lang w:val="es-ES_tradnl"/>
        </w:rPr>
        <w:t xml:space="preserve"> garantiza nuestra perseverancia. </w:t>
      </w:r>
    </w:p>
    <w:p w14:paraId="49F7DB45" w14:textId="77777777" w:rsidR="00A6460B" w:rsidRPr="00017606" w:rsidRDefault="00A6460B" w:rsidP="008B6B5D">
      <w:pPr>
        <w:pStyle w:val="Heading2"/>
        <w:rPr>
          <w:b w:val="0"/>
          <w:color w:val="000000"/>
        </w:rPr>
      </w:pPr>
      <w:r w:rsidRPr="00017606">
        <w:t xml:space="preserve">El </w:t>
      </w:r>
      <w:r w:rsidR="004D23FC" w:rsidRPr="00017606">
        <w:t xml:space="preserve">llamado </w:t>
      </w:r>
      <w:r w:rsidRPr="00017606">
        <w:t xml:space="preserve">eficaz </w:t>
      </w:r>
      <w:r w:rsidR="004D23FC" w:rsidRPr="00017606">
        <w:t>es también un llamado a la santidad</w:t>
      </w:r>
    </w:p>
    <w:p w14:paraId="44A3C59A" w14:textId="00607711" w:rsidR="00B9520F" w:rsidRDefault="00847391" w:rsidP="00C5321A">
      <w:pPr>
        <w:pStyle w:val="Scripture"/>
      </w:pPr>
      <w:r>
        <w:t>…</w:t>
      </w:r>
      <w:r w:rsidR="00A6460B" w:rsidRPr="00017606">
        <w:t>sino, como aquel que os llamó es santo, sed también vosotros santos e</w:t>
      </w:r>
      <w:r>
        <w:t>n toda vuestra manera de vivir.</w:t>
      </w:r>
      <w:r w:rsidR="00A6460B" w:rsidRPr="00017606">
        <w:t xml:space="preserve"> 1Pe</w:t>
      </w:r>
      <w:r w:rsidR="00474E57">
        <w:t xml:space="preserve">dro </w:t>
      </w:r>
      <w:r w:rsidR="00A6460B" w:rsidRPr="00017606">
        <w:t xml:space="preserve">1:15 </w:t>
      </w:r>
    </w:p>
    <w:p w14:paraId="1213F1B9" w14:textId="66976C5A" w:rsidR="00A6460B"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La santidad divina es la característica de Dios mas frecuentemente mencionada en las escrituras. Una llamada para venir a</w:t>
      </w:r>
      <w:r w:rsidR="004B4730">
        <w:rPr>
          <w:color w:val="000000"/>
          <w:lang w:val="es-ES_tradnl"/>
        </w:rPr>
        <w:t xml:space="preserve"> él</w:t>
      </w:r>
      <w:r w:rsidRPr="00017606">
        <w:rPr>
          <w:color w:val="000000"/>
          <w:lang w:val="es-ES_tradnl"/>
        </w:rPr>
        <w:t xml:space="preserve">incluye, por lo tanto, una llamada a la santidad. </w:t>
      </w:r>
    </w:p>
    <w:p w14:paraId="73771CEC" w14:textId="77777777" w:rsidR="00024C40" w:rsidRPr="00017606" w:rsidRDefault="00024C40" w:rsidP="00024C40">
      <w:pPr>
        <w:pStyle w:val="Heading2"/>
        <w:rPr>
          <w:color w:val="000000"/>
        </w:rPr>
      </w:pPr>
      <w:r w:rsidRPr="00017606">
        <w:t>Efectos de las doctrinas de la gracia en el creyente</w:t>
      </w:r>
    </w:p>
    <w:p w14:paraId="3B9D6C6A" w14:textId="77777777" w:rsidR="00024C40" w:rsidRPr="00017606" w:rsidRDefault="00024C40" w:rsidP="00024C40">
      <w:pPr>
        <w:pStyle w:val="Heading3"/>
        <w:rPr>
          <w:lang w:val="es-ES_tradnl"/>
        </w:rPr>
      </w:pPr>
      <w:r w:rsidRPr="00017606">
        <w:rPr>
          <w:lang w:val="es-ES_tradnl"/>
        </w:rPr>
        <w:t>En los eventos de la vida</w:t>
      </w:r>
    </w:p>
    <w:p w14:paraId="215500E4" w14:textId="77777777" w:rsidR="00024C40" w:rsidRDefault="00024C40" w:rsidP="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Entender la soberanía de Dios elimina a la casualidad como una explicación de la condición del mundo. Nada es accidental. Aunque el mundo parece caótico, el cristiano sabe que está bajo el control de Dios. Esto le da confianza para su vida en general.</w:t>
      </w:r>
    </w:p>
    <w:p w14:paraId="550FF142" w14:textId="77777777" w:rsidR="00024C40" w:rsidRPr="00017606" w:rsidRDefault="00024C40" w:rsidP="00024C40">
      <w:pPr>
        <w:pStyle w:val="Heading3"/>
        <w:rPr>
          <w:lang w:val="es-ES_tradnl"/>
        </w:rPr>
      </w:pPr>
      <w:r w:rsidRPr="00017606">
        <w:rPr>
          <w:lang w:val="es-ES_tradnl"/>
        </w:rPr>
        <w:t xml:space="preserve">Evangelismo </w:t>
      </w:r>
    </w:p>
    <w:p w14:paraId="5FA76749" w14:textId="77777777" w:rsidR="00024C40" w:rsidRDefault="00024C40" w:rsidP="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En el evangelismo, el creyente no necesita preocuparse de que alguien se pierda simplemente porque él no testificó correctamente. Dios puede usar aun una simple palabra, hablada pobremente, para traer a una persona a Sí mismo. Si una persona se salva por medio de nuestro ministerio, nosotros no aceptamos el crédito. Si una persona se pierde, no llevamos la culpa.</w:t>
      </w:r>
    </w:p>
    <w:p w14:paraId="34325474" w14:textId="77777777" w:rsidR="00024C40" w:rsidRDefault="00024C40" w:rsidP="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Esto libera al creyente para evangelizar confiadamente. Sabemos que no podemos fracasar porque la palabra de Dios siempre cumplirá</w:t>
      </w:r>
      <w:r>
        <w:rPr>
          <w:color w:val="000000"/>
          <w:lang w:val="es-ES_tradnl"/>
        </w:rPr>
        <w:t xml:space="preserve"> su </w:t>
      </w:r>
      <w:r w:rsidRPr="00017606">
        <w:rPr>
          <w:color w:val="000000"/>
          <w:lang w:val="es-ES_tradnl"/>
        </w:rPr>
        <w:t>propósito, aunque solamente Dios conoce cuál es.</w:t>
      </w:r>
    </w:p>
    <w:p w14:paraId="09DEC66D" w14:textId="77777777" w:rsidR="00024C40" w:rsidRPr="00017606" w:rsidRDefault="00024C40" w:rsidP="00024C40">
      <w:pPr>
        <w:pStyle w:val="Heading3"/>
        <w:rPr>
          <w:lang w:val="es-ES_tradnl"/>
        </w:rPr>
      </w:pPr>
      <w:r w:rsidRPr="00017606">
        <w:rPr>
          <w:lang w:val="es-ES_tradnl"/>
        </w:rPr>
        <w:t xml:space="preserve">El crecimiento espiritual </w:t>
      </w:r>
    </w:p>
    <w:p w14:paraId="426F06BC" w14:textId="77777777" w:rsidR="00024C40" w:rsidRDefault="00024C40" w:rsidP="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Dios promete completar nuestra santificación. Es más,</w:t>
      </w:r>
      <w:r>
        <w:rPr>
          <w:color w:val="000000"/>
          <w:lang w:val="es-ES_tradnl"/>
        </w:rPr>
        <w:t xml:space="preserve"> él</w:t>
      </w:r>
      <w:r w:rsidRPr="00017606">
        <w:rPr>
          <w:color w:val="000000"/>
          <w:lang w:val="es-ES_tradnl"/>
        </w:rPr>
        <w:t xml:space="preserve">hace esto por los medios que nos ha dado para que apliquemos: La palabra, la oración y los ministerios de la iglesia. Sin esta promesa, no tendríamos la certeza de que estos medios serían exitosos. Con esta promesa, sabemos que no podemos fracasar. </w:t>
      </w:r>
    </w:p>
    <w:p w14:paraId="38622A8C" w14:textId="77777777" w:rsidR="00024C40" w:rsidRPr="00017606" w:rsidRDefault="00024C40" w:rsidP="00024C40">
      <w:pPr>
        <w:pStyle w:val="Heading3"/>
        <w:rPr>
          <w:color w:val="000000"/>
          <w:lang w:val="es-ES_tradnl"/>
        </w:rPr>
      </w:pPr>
      <w:r w:rsidRPr="00017606">
        <w:rPr>
          <w:lang w:val="es-ES_tradnl"/>
        </w:rPr>
        <w:t xml:space="preserve">Una perspectiva global de las Escrituras </w:t>
      </w:r>
    </w:p>
    <w:p w14:paraId="290704F1" w14:textId="77777777" w:rsidR="00024C40" w:rsidRDefault="00024C40" w:rsidP="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Las Doctrinas de la Gracia resuelven supuestas dilemas de la Escritura. Vemos cómo el hombre, aunque enteramente esclavizado al pecado, es todavía responsable por sus acciones. Por la gracia, vemos cómo es posible ser a aceptos por un Dios santo, aunque imperfectos.</w:t>
      </w:r>
    </w:p>
    <w:p w14:paraId="72CDA36A" w14:textId="1F847E55" w:rsidR="00AB2A5D" w:rsidRDefault="00024C4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Comprender el evangelio de la gracia le da al creyente la percepción que Dios tiene del mundo, la única real. Esto permite al cristiano encarar la realidad con una nueva confianza. En este sentido, podemos decir que los cristianos que perciben el mundo por medio de la revelación de Dios como soberano, son los únicos realistas en el mundo.</w:t>
      </w:r>
    </w:p>
    <w:p w14:paraId="222D0A8B" w14:textId="77777777" w:rsidR="00A6460B" w:rsidRPr="00017606" w:rsidRDefault="00DA7C78" w:rsidP="008B6B5D">
      <w:pPr>
        <w:pStyle w:val="Heading2"/>
        <w:rPr>
          <w:color w:val="000000"/>
        </w:rPr>
      </w:pPr>
      <w:r>
        <w:t>Resumen</w:t>
      </w:r>
    </w:p>
    <w:p w14:paraId="34FA4326" w14:textId="4EFB0E6E" w:rsidR="00B9520F" w:rsidRDefault="00A6460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 xml:space="preserve">La gracia irresistible, llamada por los teólogos el </w:t>
      </w:r>
      <w:r w:rsidR="00EE351A" w:rsidRPr="00EE351A">
        <w:rPr>
          <w:i/>
          <w:color w:val="000000"/>
          <w:lang w:val="es-ES_tradnl"/>
        </w:rPr>
        <w:t>llamado eficaz</w:t>
      </w:r>
      <w:r w:rsidRPr="00017606">
        <w:rPr>
          <w:color w:val="000000"/>
          <w:lang w:val="es-ES_tradnl"/>
        </w:rPr>
        <w:t xml:space="preserve">, es una obra soberana de Dios. Él atrae al elegido a </w:t>
      </w:r>
      <w:r w:rsidR="00C5321A" w:rsidRPr="00017606">
        <w:rPr>
          <w:color w:val="000000"/>
          <w:lang w:val="es-ES_tradnl"/>
        </w:rPr>
        <w:t xml:space="preserve">si </w:t>
      </w:r>
      <w:r w:rsidRPr="00017606">
        <w:rPr>
          <w:color w:val="000000"/>
          <w:lang w:val="es-ES_tradnl"/>
        </w:rPr>
        <w:t>mismo por medio de la</w:t>
      </w:r>
      <w:r w:rsidR="007437B2">
        <w:rPr>
          <w:color w:val="000000"/>
          <w:lang w:val="es-ES_tradnl"/>
        </w:rPr>
        <w:t>s</w:t>
      </w:r>
      <w:r w:rsidRPr="00017606">
        <w:rPr>
          <w:color w:val="000000"/>
          <w:lang w:val="es-ES_tradnl"/>
        </w:rPr>
        <w:t xml:space="preserve"> </w:t>
      </w:r>
      <w:r w:rsidR="007437B2">
        <w:rPr>
          <w:color w:val="000000"/>
          <w:lang w:val="es-ES_tradnl"/>
        </w:rPr>
        <w:t>escrituras</w:t>
      </w:r>
      <w:r w:rsidRPr="00017606">
        <w:rPr>
          <w:color w:val="000000"/>
          <w:lang w:val="es-ES_tradnl"/>
        </w:rPr>
        <w:t>. El Espíritu Santo lo cambia internamente, capacitándolo para percibir su necesidad de Cristo y le concede la capacidad de creer en Cristo para ser salvo. Dios no viola su libertad o voluntad, sino que obra de tal forma que la persona viene voluntariamente y libremente.</w:t>
      </w:r>
    </w:p>
    <w:p w14:paraId="7FEEDBAC" w14:textId="4647BCBA" w:rsidR="00A6460B" w:rsidRPr="00017606" w:rsidRDefault="00A6460B" w:rsidP="00E373C3">
      <w:pPr>
        <w:pStyle w:val="Heading2"/>
        <w:rPr>
          <w:color w:val="000000"/>
        </w:rPr>
      </w:pPr>
      <w:r w:rsidRPr="00017606">
        <w:t xml:space="preserve">En </w:t>
      </w:r>
      <w:r w:rsidR="002E500F">
        <w:t>este ensayo aprendimos…</w:t>
      </w:r>
    </w:p>
    <w:p w14:paraId="096E51A5" w14:textId="44A55AA9" w:rsidR="00A6460B" w:rsidRPr="00017606" w:rsidRDefault="00A6460B" w:rsidP="00160EDD">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Dios usa el mismo mensaje del evangelio tanto en el llamado universal como en el eficaz. El primero es una oferta genuina de misericordia para toda la humanidad. El segundo es una obra especial de gracia.</w:t>
      </w:r>
    </w:p>
    <w:p w14:paraId="683ED9AA" w14:textId="77777777" w:rsidR="00B9520F" w:rsidRDefault="00A6460B" w:rsidP="00160EDD">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El llamado eficaz se basa en la elección y en la predestinación.</w:t>
      </w:r>
    </w:p>
    <w:p w14:paraId="4E314DD6" w14:textId="77777777" w:rsidR="00B9520F" w:rsidRDefault="00A6460B" w:rsidP="00160EDD">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El llamado es irrevocable. Esto significa que es parte de la voluntad de propósitos eterna de Dios, la que no puede ser frustrada por la voluntad humana.</w:t>
      </w:r>
    </w:p>
    <w:p w14:paraId="5483E6FA" w14:textId="77777777" w:rsidR="00B9520F" w:rsidRDefault="00A6460B" w:rsidP="00160EDD">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Nuestra santificación y preservación están basadas en el llamado.</w:t>
      </w:r>
    </w:p>
    <w:p w14:paraId="4E1D435D" w14:textId="7C9FB753" w:rsidR="00A66434" w:rsidRPr="00471950" w:rsidRDefault="00A6460B" w:rsidP="00A66434">
      <w:pPr>
        <w:numPr>
          <w:ilvl w:val="0"/>
          <w:numId w:val="8"/>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17606">
        <w:rPr>
          <w:color w:val="000000"/>
          <w:lang w:val="es-ES_tradnl"/>
        </w:rPr>
        <w:t>Este llamado es también un llamado a la santidad.</w:t>
      </w:r>
    </w:p>
    <w:p w14:paraId="748654D7" w14:textId="77777777" w:rsidR="00471950" w:rsidRDefault="00471950" w:rsidP="00C5321A">
      <w:pPr>
        <w:tabs>
          <w:tab w:val="left" w:pos="360"/>
        </w:tabs>
        <w:jc w:val="center"/>
        <w:rPr>
          <w:sz w:val="22"/>
          <w:lang w:val="es-ES_tradnl"/>
        </w:rPr>
      </w:pPr>
    </w:p>
    <w:p w14:paraId="34449AF1" w14:textId="77777777" w:rsidR="00C5321A" w:rsidRDefault="00C5321A" w:rsidP="00C5321A">
      <w:pPr>
        <w:tabs>
          <w:tab w:val="left" w:pos="360"/>
        </w:tabs>
        <w:jc w:val="center"/>
        <w:rPr>
          <w:sz w:val="22"/>
          <w:lang w:val="es-ES_tradnl"/>
        </w:rPr>
      </w:pPr>
      <w:r>
        <w:rPr>
          <w:sz w:val="22"/>
          <w:lang w:val="es-ES_tradnl"/>
        </w:rPr>
        <w:t xml:space="preserve">A muchos de los que disfrutaron de este ensayo, </w:t>
      </w:r>
      <w:r>
        <w:rPr>
          <w:sz w:val="22"/>
          <w:lang w:val="es-ES_tradnl"/>
        </w:rPr>
        <w:br/>
        <w:t>también les gustó nuestro libro</w:t>
      </w:r>
    </w:p>
    <w:p w14:paraId="5757C4E7" w14:textId="464DB0BE" w:rsidR="00C5321A" w:rsidRDefault="00C5321A" w:rsidP="00C5321A">
      <w:pPr>
        <w:jc w:val="center"/>
        <w:rPr>
          <w:sz w:val="22"/>
          <w:lang w:val="es-ES_tradnl"/>
        </w:rPr>
      </w:pPr>
      <w:r>
        <w:rPr>
          <w:b/>
          <w:sz w:val="22"/>
          <w:lang w:val="es-ES_tradnl"/>
        </w:rPr>
        <w:t>Sí, Jesús</w:t>
      </w:r>
      <w:r w:rsidR="00471950">
        <w:rPr>
          <w:b/>
          <w:sz w:val="22"/>
          <w:lang w:val="es-ES_tradnl"/>
        </w:rPr>
        <w:br/>
      </w:r>
      <w:hyperlink r:id="rId9" w:history="1">
        <w:r>
          <w:rPr>
            <w:rStyle w:val="Hyperlink"/>
            <w:sz w:val="22"/>
            <w:lang w:val="es-ES_tradnl"/>
          </w:rPr>
          <w:t>Impreso</w:t>
        </w:r>
      </w:hyperlink>
      <w:r>
        <w:rPr>
          <w:sz w:val="22"/>
          <w:lang w:val="es-ES_tradnl"/>
        </w:rPr>
        <w:t xml:space="preserve">, </w:t>
      </w:r>
      <w:hyperlink r:id="rId10" w:history="1">
        <w:r>
          <w:rPr>
            <w:rStyle w:val="Hyperlink"/>
            <w:sz w:val="22"/>
            <w:lang w:val="es-ES_tradnl"/>
          </w:rPr>
          <w:t>Kindle</w:t>
        </w:r>
      </w:hyperlink>
      <w:r>
        <w:rPr>
          <w:sz w:val="22"/>
          <w:lang w:val="es-ES_tradnl"/>
        </w:rPr>
        <w:t xml:space="preserve">, </w:t>
      </w:r>
      <w:hyperlink r:id="rId11" w:history="1">
        <w:r>
          <w:rPr>
            <w:rStyle w:val="Hyperlink"/>
            <w:sz w:val="22"/>
            <w:lang w:val="es-ES_tradnl"/>
          </w:rPr>
          <w:t>PDF</w:t>
        </w:r>
      </w:hyperlink>
    </w:p>
    <w:p w14:paraId="244A10A8" w14:textId="77EA59DC" w:rsidR="00C5321A" w:rsidRDefault="00C5321A" w:rsidP="0047195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rPr>
      </w:pPr>
      <w:r>
        <w:rPr>
          <w:color w:val="000000"/>
          <w:sz w:val="22"/>
          <w:lang w:val="es-ES_tradnl"/>
        </w:rPr>
        <w:t>Otras obras por Dr. Smalling se ven a</w:t>
      </w:r>
      <w:r w:rsidR="00471950">
        <w:rPr>
          <w:color w:val="000000"/>
          <w:sz w:val="22"/>
          <w:lang w:val="es-ES_tradnl"/>
        </w:rPr>
        <w:br/>
      </w:r>
      <w:hyperlink r:id="rId12" w:history="1">
        <w:r>
          <w:rPr>
            <w:rStyle w:val="Hyperlink"/>
            <w:sz w:val="22"/>
          </w:rPr>
          <w:t>http://espanol.visionreal.info/</w:t>
        </w:r>
      </w:hyperlink>
    </w:p>
    <w:p w14:paraId="2279BB89" w14:textId="43484906" w:rsidR="00A6460B" w:rsidRPr="002D5612" w:rsidRDefault="00C5321A" w:rsidP="002D561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b/>
          <w:color w:val="000000"/>
          <w:lang w:val="es-ES_tradnl"/>
        </w:rPr>
      </w:pPr>
      <w:r w:rsidRPr="00017606">
        <w:rPr>
          <w:b/>
          <w:color w:val="000000"/>
          <w:lang w:val="es-ES_tradnl"/>
        </w:rPr>
        <w:t xml:space="preserve"> </w:t>
      </w:r>
      <w:r w:rsidR="00A6460B" w:rsidRPr="00017606">
        <w:rPr>
          <w:b/>
          <w:color w:val="000000"/>
          <w:lang w:val="es-ES_tradnl"/>
        </w:rPr>
        <w:t xml:space="preserve"> </w:t>
      </w:r>
    </w:p>
    <w:sectPr w:rsidR="00A6460B" w:rsidRPr="002D56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E98C" w14:textId="77777777" w:rsidR="00AB2A5D" w:rsidRDefault="00AB2A5D">
      <w:r>
        <w:separator/>
      </w:r>
    </w:p>
  </w:endnote>
  <w:endnote w:type="continuationSeparator" w:id="0">
    <w:p w14:paraId="02D68E27" w14:textId="77777777" w:rsidR="00AB2A5D" w:rsidRDefault="00AB2A5D">
      <w:r>
        <w:continuationSeparator/>
      </w:r>
    </w:p>
  </w:endnote>
  <w:endnote w:id="1">
    <w:p w14:paraId="66558702" w14:textId="70E3FB3E" w:rsidR="00AB2A5D" w:rsidRPr="00207F62" w:rsidRDefault="00AB2A5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Aquí la palabra irresistible significa “no resistido con éxito”. Todos nosotros intentamos resistirnos ante la venida de Cristo, y simplemente no tenemos éxito, ¡gracias a Dios!</w:t>
      </w:r>
    </w:p>
  </w:endnote>
  <w:endnote w:id="2">
    <w:p w14:paraId="018B3476" w14:textId="6400F5ED" w:rsidR="00AB2A5D" w:rsidRPr="00207F62" w:rsidRDefault="00AB2A5D" w:rsidP="008F0A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Aun cuando la Biblia enseña que Dios resucitará toda la humanidad, esto no es una promesa desde el punto de vista de los pecadores. Para ellos, es una amenaza. En el contexto, Jesús claramente usa la idea de la resu</w:t>
      </w:r>
      <w:r w:rsidR="00237F72">
        <w:rPr>
          <w:color w:val="000000"/>
          <w:sz w:val="20"/>
          <w:lang w:val="es-ES_tradnl"/>
        </w:rPr>
        <w:t>rrección como un sinónimo para«salv».</w:t>
      </w:r>
    </w:p>
  </w:endnote>
  <w:endnote w:id="3">
    <w:p w14:paraId="3CA855D9" w14:textId="3E2875F0" w:rsidR="00AB2A5D" w:rsidRPr="00207F62" w:rsidRDefault="00AB2A5D" w:rsidP="006F55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Con frecuencia Pablo usa la palabra griegos como sinónimo de gentiles en general.</w:t>
      </w:r>
    </w:p>
  </w:endnote>
  <w:endnote w:id="4">
    <w:p w14:paraId="2A2511DE" w14:textId="77777777" w:rsidR="00AB2A5D" w:rsidRPr="00207F62" w:rsidRDefault="00AB2A5D" w:rsidP="00207F6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Es interesante que en el griego original, la palabra para llamado y la palabra para escogido suenan similares. Es fácil ver cómo Pablo asoció los dos conceptos. (La etimología de estas palabras parece ser distinta, no obstante).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4452" w14:textId="77777777" w:rsidR="00AB2A5D" w:rsidRDefault="00AB2A5D">
      <w:r>
        <w:separator/>
      </w:r>
    </w:p>
  </w:footnote>
  <w:footnote w:type="continuationSeparator" w:id="0">
    <w:p w14:paraId="69DB2D4A" w14:textId="77777777" w:rsidR="00AB2A5D" w:rsidRDefault="00AB2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3780716"/>
    <w:lvl w:ilvl="0">
      <w:start w:val="1"/>
      <w:numFmt w:val="decimal"/>
      <w:pStyle w:val="ListNumber2"/>
      <w:lvlText w:val="%1."/>
      <w:lvlJc w:val="left"/>
      <w:pPr>
        <w:tabs>
          <w:tab w:val="num" w:pos="720"/>
        </w:tabs>
        <w:ind w:left="720" w:hanging="360"/>
      </w:pPr>
    </w:lvl>
  </w:abstractNum>
  <w:abstractNum w:abstractNumId="1">
    <w:nsid w:val="005A28AB"/>
    <w:multiLevelType w:val="hybridMultilevel"/>
    <w:tmpl w:val="C95E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E79F8"/>
    <w:multiLevelType w:val="hybridMultilevel"/>
    <w:tmpl w:val="ECEE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7F94"/>
    <w:multiLevelType w:val="hybridMultilevel"/>
    <w:tmpl w:val="4CCC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903FE"/>
    <w:multiLevelType w:val="hybridMultilevel"/>
    <w:tmpl w:val="F1EC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20A0D"/>
    <w:multiLevelType w:val="hybridMultilevel"/>
    <w:tmpl w:val="7AA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1189D"/>
    <w:multiLevelType w:val="hybridMultilevel"/>
    <w:tmpl w:val="FA5C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B02AA"/>
    <w:multiLevelType w:val="hybridMultilevel"/>
    <w:tmpl w:val="71D6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B42F2"/>
    <w:multiLevelType w:val="hybridMultilevel"/>
    <w:tmpl w:val="EE2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66B93"/>
    <w:multiLevelType w:val="hybridMultilevel"/>
    <w:tmpl w:val="90A2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A"/>
    <w:rsid w:val="000100D2"/>
    <w:rsid w:val="00017606"/>
    <w:rsid w:val="00024C40"/>
    <w:rsid w:val="00035B4B"/>
    <w:rsid w:val="000512DF"/>
    <w:rsid w:val="000A0D28"/>
    <w:rsid w:val="000D5F16"/>
    <w:rsid w:val="000E0745"/>
    <w:rsid w:val="000E7212"/>
    <w:rsid w:val="000F5B66"/>
    <w:rsid w:val="0013498A"/>
    <w:rsid w:val="001508F7"/>
    <w:rsid w:val="00160EDD"/>
    <w:rsid w:val="001B1A14"/>
    <w:rsid w:val="001B772E"/>
    <w:rsid w:val="001C38FA"/>
    <w:rsid w:val="001C6D44"/>
    <w:rsid w:val="001E647B"/>
    <w:rsid w:val="00207F62"/>
    <w:rsid w:val="00237F72"/>
    <w:rsid w:val="002617AB"/>
    <w:rsid w:val="002742B7"/>
    <w:rsid w:val="00285134"/>
    <w:rsid w:val="00293A87"/>
    <w:rsid w:val="002D5612"/>
    <w:rsid w:val="002E500F"/>
    <w:rsid w:val="003042FB"/>
    <w:rsid w:val="00334B62"/>
    <w:rsid w:val="003A13A3"/>
    <w:rsid w:val="003A1BAA"/>
    <w:rsid w:val="003B497D"/>
    <w:rsid w:val="003B7B07"/>
    <w:rsid w:val="003C4079"/>
    <w:rsid w:val="003C6D29"/>
    <w:rsid w:val="0042779A"/>
    <w:rsid w:val="00434EC6"/>
    <w:rsid w:val="00436859"/>
    <w:rsid w:val="00471950"/>
    <w:rsid w:val="00474E57"/>
    <w:rsid w:val="004929DF"/>
    <w:rsid w:val="004B4730"/>
    <w:rsid w:val="004C4F4E"/>
    <w:rsid w:val="004D0221"/>
    <w:rsid w:val="004D23FC"/>
    <w:rsid w:val="004D56AB"/>
    <w:rsid w:val="004F7734"/>
    <w:rsid w:val="00513790"/>
    <w:rsid w:val="005702B7"/>
    <w:rsid w:val="0059504C"/>
    <w:rsid w:val="00597C09"/>
    <w:rsid w:val="005D0CC7"/>
    <w:rsid w:val="005F70F6"/>
    <w:rsid w:val="00656D4C"/>
    <w:rsid w:val="00687B95"/>
    <w:rsid w:val="006F55D4"/>
    <w:rsid w:val="00734B0A"/>
    <w:rsid w:val="007437B2"/>
    <w:rsid w:val="007636C7"/>
    <w:rsid w:val="007A4784"/>
    <w:rsid w:val="007B0B61"/>
    <w:rsid w:val="007C7E30"/>
    <w:rsid w:val="007E21E0"/>
    <w:rsid w:val="007F3AF7"/>
    <w:rsid w:val="00807CBA"/>
    <w:rsid w:val="008235BC"/>
    <w:rsid w:val="00847391"/>
    <w:rsid w:val="00847C92"/>
    <w:rsid w:val="008B6B5D"/>
    <w:rsid w:val="008D6ACA"/>
    <w:rsid w:val="008D71B0"/>
    <w:rsid w:val="008F0AC9"/>
    <w:rsid w:val="009574BD"/>
    <w:rsid w:val="00971103"/>
    <w:rsid w:val="009949C0"/>
    <w:rsid w:val="00A6460B"/>
    <w:rsid w:val="00A66434"/>
    <w:rsid w:val="00AA546E"/>
    <w:rsid w:val="00AB2A5D"/>
    <w:rsid w:val="00AF4E20"/>
    <w:rsid w:val="00AF5874"/>
    <w:rsid w:val="00B03313"/>
    <w:rsid w:val="00B40505"/>
    <w:rsid w:val="00B94254"/>
    <w:rsid w:val="00B9520F"/>
    <w:rsid w:val="00BA608F"/>
    <w:rsid w:val="00BC2534"/>
    <w:rsid w:val="00BF176F"/>
    <w:rsid w:val="00C03325"/>
    <w:rsid w:val="00C26E66"/>
    <w:rsid w:val="00C33AB4"/>
    <w:rsid w:val="00C36224"/>
    <w:rsid w:val="00C47C6D"/>
    <w:rsid w:val="00C5321A"/>
    <w:rsid w:val="00C837B4"/>
    <w:rsid w:val="00CF55A7"/>
    <w:rsid w:val="00D04D86"/>
    <w:rsid w:val="00D11AC3"/>
    <w:rsid w:val="00D260C2"/>
    <w:rsid w:val="00D418C3"/>
    <w:rsid w:val="00D4472D"/>
    <w:rsid w:val="00DA7C78"/>
    <w:rsid w:val="00DC35B7"/>
    <w:rsid w:val="00DD4EC9"/>
    <w:rsid w:val="00DF2B75"/>
    <w:rsid w:val="00E13914"/>
    <w:rsid w:val="00E25A55"/>
    <w:rsid w:val="00E33380"/>
    <w:rsid w:val="00E373C3"/>
    <w:rsid w:val="00E4043D"/>
    <w:rsid w:val="00EB3BD8"/>
    <w:rsid w:val="00ED045D"/>
    <w:rsid w:val="00EE351A"/>
    <w:rsid w:val="00F02350"/>
    <w:rsid w:val="00F14B33"/>
    <w:rsid w:val="00F53844"/>
    <w:rsid w:val="00F8232B"/>
    <w:rsid w:val="00F85E4D"/>
    <w:rsid w:val="00F91ADE"/>
    <w:rsid w:val="00FA14D1"/>
    <w:rsid w:val="00FB3FFE"/>
    <w:rsid w:val="00FC3860"/>
    <w:rsid w:val="00FC6B31"/>
    <w:rsid w:val="00FF2C7A"/>
    <w:rsid w:val="00FF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84B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95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E21E0"/>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7E21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952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5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017606"/>
    <w:rPr>
      <w:rFonts w:ascii="Lucida Grande" w:hAnsi="Lucida Grande" w:cs="Lucida Grande"/>
      <w:szCs w:val="24"/>
    </w:rPr>
  </w:style>
  <w:style w:type="character" w:customStyle="1" w:styleId="DocumentMapChar">
    <w:name w:val="Document Map Char"/>
    <w:link w:val="DocumentMap"/>
    <w:uiPriority w:val="99"/>
    <w:semiHidden/>
    <w:rsid w:val="00017606"/>
    <w:rPr>
      <w:rFonts w:ascii="Lucida Grande" w:hAnsi="Lucida Grande" w:cs="Lucida Grande"/>
      <w:sz w:val="24"/>
      <w:szCs w:val="24"/>
    </w:rPr>
  </w:style>
  <w:style w:type="paragraph" w:customStyle="1" w:styleId="ScriptureQuotes">
    <w:name w:val="Scripture Quotes"/>
    <w:basedOn w:val="Normal"/>
    <w:qFormat/>
    <w:rsid w:val="00BF176F"/>
    <w:pPr>
      <w:spacing w:before="60" w:after="60" w:line="0" w:lineRule="atLeast"/>
      <w:ind w:left="360" w:right="360"/>
      <w:contextualSpacing/>
    </w:pPr>
    <w:rPr>
      <w:rFonts w:eastAsia="Times New Roman"/>
      <w:i/>
      <w:color w:val="000000"/>
    </w:rPr>
  </w:style>
  <w:style w:type="paragraph" w:customStyle="1" w:styleId="Quotes">
    <w:name w:val="Quotes"/>
    <w:basedOn w:val="Quote"/>
    <w:qFormat/>
    <w:rsid w:val="00B9520F"/>
    <w:pPr>
      <w:spacing w:line="276" w:lineRule="auto"/>
    </w:pPr>
    <w:rPr>
      <w:sz w:val="22"/>
    </w:rPr>
  </w:style>
  <w:style w:type="character" w:customStyle="1" w:styleId="Heading1Char">
    <w:name w:val="Heading 1 Char"/>
    <w:basedOn w:val="DefaultParagraphFont"/>
    <w:link w:val="Heading1"/>
    <w:uiPriority w:val="9"/>
    <w:rsid w:val="00B952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7E21E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7E21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F91ADE"/>
    <w:rPr>
      <w:rFonts w:ascii="Times New Roman" w:hAnsi="Times New Roman"/>
      <w:sz w:val="20"/>
      <w:vertAlign w:val="superscript"/>
    </w:rPr>
  </w:style>
  <w:style w:type="paragraph" w:styleId="EndnoteText">
    <w:name w:val="endnote text"/>
    <w:basedOn w:val="Normal"/>
    <w:link w:val="EndnoteTextChar"/>
    <w:uiPriority w:val="99"/>
    <w:unhideWhenUsed/>
    <w:rsid w:val="00F91ADE"/>
    <w:rPr>
      <w:rFonts w:ascii="Times New Roman" w:hAnsi="Times New Roman"/>
      <w:color w:val="000000"/>
      <w:sz w:val="20"/>
      <w:szCs w:val="24"/>
    </w:rPr>
  </w:style>
  <w:style w:type="character" w:customStyle="1" w:styleId="EndnoteTextChar">
    <w:name w:val="Endnote Text Char"/>
    <w:link w:val="EndnoteText"/>
    <w:uiPriority w:val="99"/>
    <w:rsid w:val="00F91ADE"/>
    <w:rPr>
      <w:color w:val="000000"/>
      <w:szCs w:val="24"/>
    </w:rPr>
  </w:style>
  <w:style w:type="paragraph" w:styleId="Title">
    <w:name w:val="Title"/>
    <w:basedOn w:val="Heading1"/>
    <w:next w:val="Normal"/>
    <w:link w:val="TitleChar"/>
    <w:uiPriority w:val="10"/>
    <w:qFormat/>
    <w:rsid w:val="00B9520F"/>
    <w:pPr>
      <w:jc w:val="center"/>
    </w:pPr>
    <w:rPr>
      <w:color w:val="345A8A" w:themeColor="accent1" w:themeShade="B5"/>
      <w:sz w:val="36"/>
    </w:rPr>
  </w:style>
  <w:style w:type="character" w:customStyle="1" w:styleId="TitleChar">
    <w:name w:val="Title Char"/>
    <w:link w:val="Title"/>
    <w:uiPriority w:val="10"/>
    <w:rsid w:val="00B9520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B9520F"/>
    <w:pPr>
      <w:jc w:val="center"/>
    </w:pPr>
    <w:rPr>
      <w:color w:val="345A8A" w:themeColor="accent1" w:themeShade="B5"/>
    </w:rPr>
  </w:style>
  <w:style w:type="character" w:customStyle="1" w:styleId="SubtitleChar">
    <w:name w:val="Subtitle Char"/>
    <w:basedOn w:val="DefaultParagraphFont"/>
    <w:link w:val="Subtitle"/>
    <w:uiPriority w:val="11"/>
    <w:rsid w:val="00B952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B952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035B4B"/>
    <w:pPr>
      <w:numPr>
        <w:numId w:val="1"/>
      </w:numPr>
      <w:contextualSpacing/>
    </w:pPr>
  </w:style>
  <w:style w:type="paragraph" w:styleId="Quote">
    <w:name w:val="Quote"/>
    <w:basedOn w:val="Normal"/>
    <w:next w:val="Normal"/>
    <w:link w:val="QuoteChar"/>
    <w:uiPriority w:val="29"/>
    <w:qFormat/>
    <w:rsid w:val="00B952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9520F"/>
    <w:rPr>
      <w:rFonts w:ascii="Arial" w:eastAsiaTheme="minorEastAsia" w:hAnsi="Arial" w:cs="Arial"/>
      <w:color w:val="000000"/>
      <w:sz w:val="24"/>
      <w:szCs w:val="24"/>
    </w:rPr>
  </w:style>
  <w:style w:type="character" w:styleId="BookTitle">
    <w:name w:val="Book Title"/>
    <w:uiPriority w:val="33"/>
    <w:qFormat/>
    <w:rsid w:val="00B9520F"/>
    <w:rPr>
      <w:rFonts w:ascii="Georgia" w:hAnsi="Georgia"/>
      <w:b/>
      <w:bCs/>
      <w:smallCaps/>
      <w:spacing w:val="5"/>
      <w:sz w:val="24"/>
    </w:rPr>
  </w:style>
  <w:style w:type="paragraph" w:styleId="FootnoteText">
    <w:name w:val="footnote text"/>
    <w:basedOn w:val="Normal"/>
    <w:link w:val="FootnoteTextChar"/>
    <w:uiPriority w:val="99"/>
    <w:semiHidden/>
    <w:unhideWhenUsed/>
    <w:rsid w:val="00B94254"/>
    <w:rPr>
      <w:szCs w:val="24"/>
    </w:rPr>
  </w:style>
  <w:style w:type="character" w:customStyle="1" w:styleId="FootnoteTextChar">
    <w:name w:val="Footnote Text Char"/>
    <w:link w:val="FootnoteText"/>
    <w:uiPriority w:val="99"/>
    <w:semiHidden/>
    <w:rsid w:val="00B94254"/>
    <w:rPr>
      <w:rFonts w:ascii="Verdana" w:hAnsi="Verdana" w:cs="Times New Roman"/>
      <w:sz w:val="24"/>
      <w:szCs w:val="24"/>
    </w:rPr>
  </w:style>
  <w:style w:type="character" w:styleId="FootnoteReference">
    <w:name w:val="footnote reference"/>
    <w:uiPriority w:val="99"/>
    <w:semiHidden/>
    <w:unhideWhenUsed/>
    <w:rsid w:val="00B94254"/>
    <w:rPr>
      <w:vertAlign w:val="superscript"/>
    </w:rPr>
  </w:style>
  <w:style w:type="character" w:styleId="Hyperlink">
    <w:name w:val="Hyperlink"/>
    <w:uiPriority w:val="99"/>
    <w:unhideWhenUsed/>
    <w:rsid w:val="000E7212"/>
    <w:rPr>
      <w:color w:val="0000FF"/>
      <w:u w:val="single"/>
    </w:rPr>
  </w:style>
  <w:style w:type="character" w:styleId="FollowedHyperlink">
    <w:name w:val="FollowedHyperlink"/>
    <w:uiPriority w:val="99"/>
    <w:semiHidden/>
    <w:unhideWhenUsed/>
    <w:rsid w:val="00734B0A"/>
    <w:rPr>
      <w:color w:val="800080"/>
      <w:u w:val="single"/>
    </w:rPr>
  </w:style>
  <w:style w:type="paragraph" w:customStyle="1" w:styleId="Scripture">
    <w:name w:val="Scripture"/>
    <w:basedOn w:val="Normal"/>
    <w:qFormat/>
    <w:rsid w:val="00B952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9520F"/>
    <w:pPr>
      <w:spacing w:after="0"/>
      <w:ind w:left="720"/>
      <w:contextualSpacing/>
    </w:pPr>
    <w:rPr>
      <w:rFonts w:eastAsia="MS Mincho"/>
    </w:rPr>
  </w:style>
  <w:style w:type="paragraph" w:customStyle="1" w:styleId="GeorgiaFont">
    <w:name w:val="Georgia Font"/>
    <w:basedOn w:val="Normal"/>
    <w:qFormat/>
    <w:rsid w:val="00B952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9520F"/>
    <w:pPr>
      <w:spacing w:after="0"/>
      <w:jc w:val="left"/>
    </w:pPr>
    <w:rPr>
      <w:b/>
    </w:rPr>
  </w:style>
  <w:style w:type="character" w:customStyle="1" w:styleId="Heading4Char">
    <w:name w:val="Heading 4 Char"/>
    <w:link w:val="Heading4"/>
    <w:uiPriority w:val="9"/>
    <w:semiHidden/>
    <w:rsid w:val="00B952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9520F"/>
    <w:rPr>
      <w:rFonts w:asciiTheme="majorHAnsi" w:eastAsiaTheme="majorEastAsia" w:hAnsiTheme="majorHAnsi" w:cstheme="majorBidi"/>
      <w:color w:val="243F60" w:themeColor="accent1" w:themeShade="7F"/>
      <w:sz w:val="24"/>
    </w:rPr>
  </w:style>
  <w:style w:type="character" w:styleId="Emphasis">
    <w:name w:val="Emphasis"/>
    <w:uiPriority w:val="20"/>
    <w:qFormat/>
    <w:rsid w:val="00B9520F"/>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95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E21E0"/>
    <w:pPr>
      <w:spacing w:before="240" w:after="120" w:line="240" w:lineRule="auto"/>
      <w:outlineLvl w:val="1"/>
    </w:pPr>
    <w:rPr>
      <w:b/>
      <w:color w:val="333333"/>
      <w:szCs w:val="24"/>
    </w:rPr>
  </w:style>
  <w:style w:type="paragraph" w:styleId="Heading3">
    <w:name w:val="heading 3"/>
    <w:basedOn w:val="Normal"/>
    <w:next w:val="Normal"/>
    <w:link w:val="Heading3Char"/>
    <w:uiPriority w:val="9"/>
    <w:unhideWhenUsed/>
    <w:qFormat/>
    <w:rsid w:val="007E21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952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5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017606"/>
    <w:rPr>
      <w:rFonts w:ascii="Lucida Grande" w:hAnsi="Lucida Grande" w:cs="Lucida Grande"/>
      <w:szCs w:val="24"/>
    </w:rPr>
  </w:style>
  <w:style w:type="character" w:customStyle="1" w:styleId="DocumentMapChar">
    <w:name w:val="Document Map Char"/>
    <w:link w:val="DocumentMap"/>
    <w:uiPriority w:val="99"/>
    <w:semiHidden/>
    <w:rsid w:val="00017606"/>
    <w:rPr>
      <w:rFonts w:ascii="Lucida Grande" w:hAnsi="Lucida Grande" w:cs="Lucida Grande"/>
      <w:sz w:val="24"/>
      <w:szCs w:val="24"/>
    </w:rPr>
  </w:style>
  <w:style w:type="paragraph" w:customStyle="1" w:styleId="ScriptureQuotes">
    <w:name w:val="Scripture Quotes"/>
    <w:basedOn w:val="Normal"/>
    <w:qFormat/>
    <w:rsid w:val="00BF176F"/>
    <w:pPr>
      <w:spacing w:before="60" w:after="60" w:line="0" w:lineRule="atLeast"/>
      <w:ind w:left="360" w:right="360"/>
      <w:contextualSpacing/>
    </w:pPr>
    <w:rPr>
      <w:rFonts w:eastAsia="Times New Roman"/>
      <w:i/>
      <w:color w:val="000000"/>
    </w:rPr>
  </w:style>
  <w:style w:type="paragraph" w:customStyle="1" w:styleId="Quotes">
    <w:name w:val="Quotes"/>
    <w:basedOn w:val="Quote"/>
    <w:qFormat/>
    <w:rsid w:val="00B9520F"/>
    <w:pPr>
      <w:spacing w:line="276" w:lineRule="auto"/>
    </w:pPr>
    <w:rPr>
      <w:sz w:val="22"/>
    </w:rPr>
  </w:style>
  <w:style w:type="character" w:customStyle="1" w:styleId="Heading1Char">
    <w:name w:val="Heading 1 Char"/>
    <w:basedOn w:val="DefaultParagraphFont"/>
    <w:link w:val="Heading1"/>
    <w:uiPriority w:val="9"/>
    <w:rsid w:val="00B952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7E21E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7E21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F91ADE"/>
    <w:rPr>
      <w:rFonts w:ascii="Times New Roman" w:hAnsi="Times New Roman"/>
      <w:sz w:val="20"/>
      <w:vertAlign w:val="superscript"/>
    </w:rPr>
  </w:style>
  <w:style w:type="paragraph" w:styleId="EndnoteText">
    <w:name w:val="endnote text"/>
    <w:basedOn w:val="Normal"/>
    <w:link w:val="EndnoteTextChar"/>
    <w:uiPriority w:val="99"/>
    <w:unhideWhenUsed/>
    <w:rsid w:val="00F91ADE"/>
    <w:rPr>
      <w:rFonts w:ascii="Times New Roman" w:hAnsi="Times New Roman"/>
      <w:color w:val="000000"/>
      <w:sz w:val="20"/>
      <w:szCs w:val="24"/>
    </w:rPr>
  </w:style>
  <w:style w:type="character" w:customStyle="1" w:styleId="EndnoteTextChar">
    <w:name w:val="Endnote Text Char"/>
    <w:link w:val="EndnoteText"/>
    <w:uiPriority w:val="99"/>
    <w:rsid w:val="00F91ADE"/>
    <w:rPr>
      <w:color w:val="000000"/>
      <w:szCs w:val="24"/>
    </w:rPr>
  </w:style>
  <w:style w:type="paragraph" w:styleId="Title">
    <w:name w:val="Title"/>
    <w:basedOn w:val="Heading1"/>
    <w:next w:val="Normal"/>
    <w:link w:val="TitleChar"/>
    <w:uiPriority w:val="10"/>
    <w:qFormat/>
    <w:rsid w:val="00B9520F"/>
    <w:pPr>
      <w:jc w:val="center"/>
    </w:pPr>
    <w:rPr>
      <w:color w:val="345A8A" w:themeColor="accent1" w:themeShade="B5"/>
      <w:sz w:val="36"/>
    </w:rPr>
  </w:style>
  <w:style w:type="character" w:customStyle="1" w:styleId="TitleChar">
    <w:name w:val="Title Char"/>
    <w:link w:val="Title"/>
    <w:uiPriority w:val="10"/>
    <w:rsid w:val="00B9520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B9520F"/>
    <w:pPr>
      <w:jc w:val="center"/>
    </w:pPr>
    <w:rPr>
      <w:color w:val="345A8A" w:themeColor="accent1" w:themeShade="B5"/>
    </w:rPr>
  </w:style>
  <w:style w:type="character" w:customStyle="1" w:styleId="SubtitleChar">
    <w:name w:val="Subtitle Char"/>
    <w:basedOn w:val="DefaultParagraphFont"/>
    <w:link w:val="Subtitle"/>
    <w:uiPriority w:val="11"/>
    <w:rsid w:val="00B952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B952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035B4B"/>
    <w:pPr>
      <w:numPr>
        <w:numId w:val="1"/>
      </w:numPr>
      <w:contextualSpacing/>
    </w:pPr>
  </w:style>
  <w:style w:type="paragraph" w:styleId="Quote">
    <w:name w:val="Quote"/>
    <w:basedOn w:val="Normal"/>
    <w:next w:val="Normal"/>
    <w:link w:val="QuoteChar"/>
    <w:uiPriority w:val="29"/>
    <w:qFormat/>
    <w:rsid w:val="00B952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9520F"/>
    <w:rPr>
      <w:rFonts w:ascii="Arial" w:eastAsiaTheme="minorEastAsia" w:hAnsi="Arial" w:cs="Arial"/>
      <w:color w:val="000000"/>
      <w:sz w:val="24"/>
      <w:szCs w:val="24"/>
    </w:rPr>
  </w:style>
  <w:style w:type="character" w:styleId="BookTitle">
    <w:name w:val="Book Title"/>
    <w:uiPriority w:val="33"/>
    <w:qFormat/>
    <w:rsid w:val="00B9520F"/>
    <w:rPr>
      <w:rFonts w:ascii="Georgia" w:hAnsi="Georgia"/>
      <w:b/>
      <w:bCs/>
      <w:smallCaps/>
      <w:spacing w:val="5"/>
      <w:sz w:val="24"/>
    </w:rPr>
  </w:style>
  <w:style w:type="paragraph" w:styleId="FootnoteText">
    <w:name w:val="footnote text"/>
    <w:basedOn w:val="Normal"/>
    <w:link w:val="FootnoteTextChar"/>
    <w:uiPriority w:val="99"/>
    <w:semiHidden/>
    <w:unhideWhenUsed/>
    <w:rsid w:val="00B94254"/>
    <w:rPr>
      <w:szCs w:val="24"/>
    </w:rPr>
  </w:style>
  <w:style w:type="character" w:customStyle="1" w:styleId="FootnoteTextChar">
    <w:name w:val="Footnote Text Char"/>
    <w:link w:val="FootnoteText"/>
    <w:uiPriority w:val="99"/>
    <w:semiHidden/>
    <w:rsid w:val="00B94254"/>
    <w:rPr>
      <w:rFonts w:ascii="Verdana" w:hAnsi="Verdana" w:cs="Times New Roman"/>
      <w:sz w:val="24"/>
      <w:szCs w:val="24"/>
    </w:rPr>
  </w:style>
  <w:style w:type="character" w:styleId="FootnoteReference">
    <w:name w:val="footnote reference"/>
    <w:uiPriority w:val="99"/>
    <w:semiHidden/>
    <w:unhideWhenUsed/>
    <w:rsid w:val="00B94254"/>
    <w:rPr>
      <w:vertAlign w:val="superscript"/>
    </w:rPr>
  </w:style>
  <w:style w:type="character" w:styleId="Hyperlink">
    <w:name w:val="Hyperlink"/>
    <w:uiPriority w:val="99"/>
    <w:unhideWhenUsed/>
    <w:rsid w:val="000E7212"/>
    <w:rPr>
      <w:color w:val="0000FF"/>
      <w:u w:val="single"/>
    </w:rPr>
  </w:style>
  <w:style w:type="character" w:styleId="FollowedHyperlink">
    <w:name w:val="FollowedHyperlink"/>
    <w:uiPriority w:val="99"/>
    <w:semiHidden/>
    <w:unhideWhenUsed/>
    <w:rsid w:val="00734B0A"/>
    <w:rPr>
      <w:color w:val="800080"/>
      <w:u w:val="single"/>
    </w:rPr>
  </w:style>
  <w:style w:type="paragraph" w:customStyle="1" w:styleId="Scripture">
    <w:name w:val="Scripture"/>
    <w:basedOn w:val="Normal"/>
    <w:qFormat/>
    <w:rsid w:val="00B952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9520F"/>
    <w:pPr>
      <w:spacing w:after="0"/>
      <w:ind w:left="720"/>
      <w:contextualSpacing/>
    </w:pPr>
    <w:rPr>
      <w:rFonts w:eastAsia="MS Mincho"/>
    </w:rPr>
  </w:style>
  <w:style w:type="paragraph" w:customStyle="1" w:styleId="GeorgiaFont">
    <w:name w:val="Georgia Font"/>
    <w:basedOn w:val="Normal"/>
    <w:qFormat/>
    <w:rsid w:val="00B952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9520F"/>
    <w:pPr>
      <w:spacing w:after="0"/>
      <w:jc w:val="left"/>
    </w:pPr>
    <w:rPr>
      <w:b/>
    </w:rPr>
  </w:style>
  <w:style w:type="character" w:customStyle="1" w:styleId="Heading4Char">
    <w:name w:val="Heading 4 Char"/>
    <w:link w:val="Heading4"/>
    <w:uiPriority w:val="9"/>
    <w:semiHidden/>
    <w:rsid w:val="00B952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9520F"/>
    <w:rPr>
      <w:rFonts w:asciiTheme="majorHAnsi" w:eastAsiaTheme="majorEastAsia" w:hAnsiTheme="majorHAnsi" w:cstheme="majorBidi"/>
      <w:color w:val="243F60" w:themeColor="accent1" w:themeShade="7F"/>
      <w:sz w:val="24"/>
    </w:rPr>
  </w:style>
  <w:style w:type="character" w:styleId="Emphasis">
    <w:name w:val="Emphasis"/>
    <w:uiPriority w:val="20"/>
    <w:qFormat/>
    <w:rsid w:val="00B9520F"/>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353">
      <w:bodyDiv w:val="1"/>
      <w:marLeft w:val="0"/>
      <w:marRight w:val="0"/>
      <w:marTop w:val="0"/>
      <w:marBottom w:val="0"/>
      <w:divBdr>
        <w:top w:val="none" w:sz="0" w:space="0" w:color="auto"/>
        <w:left w:val="none" w:sz="0" w:space="0" w:color="auto"/>
        <w:bottom w:val="none" w:sz="0" w:space="0" w:color="auto"/>
        <w:right w:val="none" w:sz="0" w:space="0" w:color="auto"/>
      </w:divBdr>
    </w:div>
    <w:div w:id="202408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libros/sj.pdf" TargetMode="External"/><Relationship Id="rId12" Type="http://schemas.openxmlformats.org/officeDocument/2006/relationships/hyperlink" Target="http://espanol.visionreal.inf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2044</Words>
  <Characters>11651</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¿QUE ES LLAMIENTO EFICAZ</vt:lpstr>
      <vt:lpstr>Roger L. Smalling, D.Min</vt:lpstr>
      <vt:lpstr>    De estos versículos deducimos</vt:lpstr>
      <vt:lpstr>    ¿Significa esto que Dios obliga a la gente en contra de su voluntad?</vt:lpstr>
      <vt:lpstr>    Una Distinción Clave: El llamado universal versus el llamado eficaz</vt:lpstr>
      <vt:lpstr>    El llamado está asociado con la elección y la predestinación</vt:lpstr>
      <vt:lpstr>    El llamado es irrevocable</vt:lpstr>
      <vt:lpstr>    La vida eterna es para los llamados solamente</vt:lpstr>
      <vt:lpstr>    El llamado eficaz garantiza nuestra santificación y preservación</vt:lpstr>
      <vt:lpstr>    El llamado eficaz es también un llamado a la santidad</vt:lpstr>
      <vt:lpstr>    Resumen</vt:lpstr>
      <vt:lpstr>    En esta lección hemos aprendido lo siguiente</vt:lpstr>
      <vt:lpstr>    Conclusiones </vt:lpstr>
      <vt:lpstr>    Efectos de las doctrinas de la gracia en el creyente</vt:lpstr>
      <vt:lpstr>        En los eventos de la vida</vt:lpstr>
      <vt:lpstr>        Evangelismo </vt:lpstr>
      <vt:lpstr>        El crecimiento espiritual </vt:lpstr>
      <vt:lpstr>        Una perspectiva global de las Escrituras </vt:lpstr>
      <vt:lpstr/>
    </vt:vector>
  </TitlesOfParts>
  <Company/>
  <LinksUpToDate>false</LinksUpToDate>
  <CharactersWithSpaces>13668</CharactersWithSpaces>
  <SharedDoc>false</SharedDoc>
  <HLinks>
    <vt:vector size="18" baseType="variant">
      <vt:variant>
        <vt:i4>3604560</vt:i4>
      </vt:variant>
      <vt:variant>
        <vt:i4>6</vt:i4>
      </vt:variant>
      <vt:variant>
        <vt:i4>0</vt:i4>
      </vt:variant>
      <vt:variant>
        <vt:i4>5</vt:i4>
      </vt:variant>
      <vt:variant>
        <vt:lpwstr>http://www.smallings.com/spanish/spanindex.html</vt:lpwstr>
      </vt:variant>
      <vt:variant>
        <vt:lpwstr/>
      </vt:variant>
      <vt:variant>
        <vt:i4>6684777</vt:i4>
      </vt:variant>
      <vt:variant>
        <vt:i4>3</vt:i4>
      </vt:variant>
      <vt:variant>
        <vt:i4>0</vt:i4>
      </vt:variant>
      <vt:variant>
        <vt:i4>5</vt:i4>
      </vt:variant>
      <vt:variant>
        <vt:lpwstr>http://www.smallings.com/english/books/buy/BuySiJesusSpan.html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ES LLAMIENTO EFICAZ</dc:title>
  <dc:subject/>
  <dc:creator>Roger  Smalling</dc:creator>
  <cp:keywords/>
  <cp:lastModifiedBy>Roger Smalling</cp:lastModifiedBy>
  <cp:revision>2</cp:revision>
  <dcterms:created xsi:type="dcterms:W3CDTF">2017-05-04T13:36:00Z</dcterms:created>
  <dcterms:modified xsi:type="dcterms:W3CDTF">2017-05-04T13:36:00Z</dcterms:modified>
</cp:coreProperties>
</file>