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A8844" w14:textId="77777777" w:rsidR="000C3E4E" w:rsidRDefault="000C3E4E" w:rsidP="000C3E4E">
      <w:pPr>
        <w:jc w:val="center"/>
        <w:rPr>
          <w:rFonts w:eastAsiaTheme="majorEastAsia" w:cstheme="majorBidi"/>
          <w:b/>
          <w:bCs/>
          <w:color w:val="000000" w:themeColor="text1"/>
          <w:sz w:val="32"/>
          <w:szCs w:val="32"/>
        </w:rPr>
      </w:pPr>
      <w:r w:rsidRPr="000C3E4E">
        <w:rPr>
          <w:rFonts w:eastAsiaTheme="majorEastAsia" w:cstheme="majorBidi"/>
          <w:b/>
          <w:bCs/>
          <w:color w:val="000000" w:themeColor="text1"/>
          <w:sz w:val="32"/>
          <w:szCs w:val="32"/>
        </w:rPr>
        <w:t>God’s Sovereignty and the Problem of Evil</w:t>
      </w:r>
    </w:p>
    <w:p w14:paraId="7BF45AE1" w14:textId="77777777" w:rsidR="000C3E4E" w:rsidRDefault="000C3E4E" w:rsidP="000C3E4E">
      <w:pPr>
        <w:jc w:val="center"/>
        <w:rPr>
          <w:rFonts w:eastAsiaTheme="majorEastAsia" w:cstheme="majorBidi"/>
          <w:b/>
          <w:bCs/>
          <w:color w:val="000000" w:themeColor="text1"/>
          <w:sz w:val="32"/>
          <w:szCs w:val="32"/>
        </w:rPr>
      </w:pPr>
    </w:p>
    <w:p w14:paraId="05C04F9A" w14:textId="77777777" w:rsidR="000C3E4E" w:rsidRPr="000C3E4E" w:rsidRDefault="000C3E4E" w:rsidP="000C3E4E">
      <w:pPr>
        <w:jc w:val="center"/>
        <w:rPr>
          <w:i/>
        </w:rPr>
      </w:pPr>
      <w:r w:rsidRPr="000C3E4E">
        <w:rPr>
          <w:i/>
        </w:rPr>
        <w:t>If God is sovereign over history, how can evil exist without making Him the author of sin? This study examines the difficult relationship between divine decrees, human responsibility, and the goodness of God.</w:t>
      </w:r>
    </w:p>
    <w:p w14:paraId="4DD52A30" w14:textId="77777777" w:rsidR="000C3E4E" w:rsidRPr="000C3E4E" w:rsidRDefault="000C3E4E" w:rsidP="000C3E4E">
      <w:pPr>
        <w:jc w:val="center"/>
        <w:rPr>
          <w:rFonts w:eastAsiaTheme="majorEastAsia" w:cstheme="majorBidi"/>
          <w:bCs/>
          <w:color w:val="000000" w:themeColor="text1"/>
          <w:sz w:val="32"/>
          <w:szCs w:val="32"/>
        </w:rPr>
      </w:pPr>
    </w:p>
    <w:p w14:paraId="4DF698A0" w14:textId="77777777" w:rsidR="00560DE5" w:rsidRDefault="00560DE5" w:rsidP="004B7752"/>
    <w:p w14:paraId="655578EC" w14:textId="1272AC05" w:rsidR="000206E0" w:rsidRPr="00C36579" w:rsidRDefault="000206E0" w:rsidP="004B7752">
      <w:pPr>
        <w:rPr>
          <w:i/>
        </w:rPr>
      </w:pPr>
      <w:r>
        <w:t>A Christian wrote and asked</w:t>
      </w:r>
      <w:r w:rsidRPr="00C36579">
        <w:rPr>
          <w:i/>
        </w:rPr>
        <w:t xml:space="preserve">, </w:t>
      </w:r>
      <w:r w:rsidR="00226951">
        <w:rPr>
          <w:i/>
        </w:rPr>
        <w:t>"How</w:t>
      </w:r>
      <w:r w:rsidRPr="00C36579">
        <w:rPr>
          <w:i/>
        </w:rPr>
        <w:t xml:space="preserve"> can God limit sin and control the circumstances of its </w:t>
      </w:r>
      <w:r w:rsidR="00226951">
        <w:rPr>
          <w:i/>
        </w:rPr>
        <w:t>manifestation without</w:t>
      </w:r>
      <w:r w:rsidRPr="00C36579">
        <w:rPr>
          <w:i/>
        </w:rPr>
        <w:t xml:space="preserve"> being guilty of being the cause of </w:t>
      </w:r>
      <w:r w:rsidR="00226951">
        <w:rPr>
          <w:i/>
        </w:rPr>
        <w:t>sin?"</w:t>
      </w:r>
      <w:r w:rsidRPr="00C36579">
        <w:rPr>
          <w:i/>
        </w:rPr>
        <w:t xml:space="preserve"> </w:t>
      </w:r>
    </w:p>
    <w:p w14:paraId="7567A0B3" w14:textId="77777777" w:rsidR="00A07C79" w:rsidRDefault="00A07C79" w:rsidP="00A07C79">
      <w:r>
        <w:tab/>
        <w:t>—David</w:t>
      </w:r>
    </w:p>
    <w:p w14:paraId="1B0CF0B2" w14:textId="77777777" w:rsidR="000206E0" w:rsidRDefault="000206E0" w:rsidP="004B7752"/>
    <w:p w14:paraId="2B62E1F7" w14:textId="0B0C2E32" w:rsidR="000206E0" w:rsidRDefault="00DA79FC" w:rsidP="004B7752">
      <w:r>
        <w:t>He</w:t>
      </w:r>
      <w:r w:rsidR="000206E0">
        <w:t xml:space="preserve"> used the example of </w:t>
      </w:r>
      <w:r w:rsidR="00226951">
        <w:t>Absalom,</w:t>
      </w:r>
      <w:r w:rsidR="000206E0">
        <w:t xml:space="preserve"> who committed incest with the wives of </w:t>
      </w:r>
      <w:r w:rsidR="00226951">
        <w:t>David,</w:t>
      </w:r>
      <w:r w:rsidR="000206E0">
        <w:t xml:space="preserve"> and showed </w:t>
      </w:r>
      <w:r w:rsidR="00AF05A3">
        <w:t xml:space="preserve">that </w:t>
      </w:r>
      <w:r w:rsidR="000206E0">
        <w:t xml:space="preserve">it was God himself who raised up Absalom against David as judgment. Yet Absalom </w:t>
      </w:r>
      <w:r>
        <w:t>was considered</w:t>
      </w:r>
      <w:r w:rsidR="000206E0">
        <w:t xml:space="preserve"> guilty, even though </w:t>
      </w:r>
      <w:r w:rsidR="00A07C79">
        <w:t>his</w:t>
      </w:r>
      <w:r w:rsidR="000206E0">
        <w:t xml:space="preserve"> sins were decreed by God. </w:t>
      </w:r>
      <w:r w:rsidR="000E2C48">
        <w:t xml:space="preserve">How can God be exempt from the charge of being the cause of evil? </w:t>
      </w:r>
    </w:p>
    <w:p w14:paraId="6588D5C8" w14:textId="77777777" w:rsidR="00A07C79" w:rsidRDefault="00A07C79" w:rsidP="004B7752"/>
    <w:p w14:paraId="52E1C3CE" w14:textId="77777777" w:rsidR="000206E0" w:rsidRDefault="000206E0" w:rsidP="004B7752">
      <w:r>
        <w:t>*********</w:t>
      </w:r>
    </w:p>
    <w:p w14:paraId="3A2198BE" w14:textId="77777777" w:rsidR="000206E0" w:rsidRDefault="000206E0" w:rsidP="004B7752"/>
    <w:p w14:paraId="35ED81DF" w14:textId="77777777" w:rsidR="000206E0" w:rsidRDefault="000206E0" w:rsidP="004B7752">
      <w:r>
        <w:t xml:space="preserve">Dear David, </w:t>
      </w:r>
    </w:p>
    <w:p w14:paraId="18C0A238" w14:textId="77777777" w:rsidR="000E2C48" w:rsidRDefault="000E2C48" w:rsidP="004B7752"/>
    <w:p w14:paraId="20F93EB5" w14:textId="73A5F4AB" w:rsidR="006D74EF" w:rsidRDefault="000E2C48" w:rsidP="004B7752">
      <w:r>
        <w:t xml:space="preserve">Your question brings up an entire branch of theology called </w:t>
      </w:r>
      <w:r w:rsidR="00226951">
        <w:t>theodicy,</w:t>
      </w:r>
      <w:r w:rsidR="006D74EF">
        <w:rPr>
          <w:i/>
        </w:rPr>
        <w:t xml:space="preserve"> </w:t>
      </w:r>
      <w:r w:rsidR="006D74EF">
        <w:t>which deals with the goodness of God and the presence of evil</w:t>
      </w:r>
      <w:r w:rsidR="007A29CD">
        <w:t xml:space="preserve">. This </w:t>
      </w:r>
      <w:r w:rsidR="00E2002F">
        <w:t xml:space="preserve">topic </w:t>
      </w:r>
      <w:r w:rsidR="007A29CD">
        <w:t>is</w:t>
      </w:r>
      <w:r w:rsidR="006D74EF">
        <w:t xml:space="preserve"> </w:t>
      </w:r>
      <w:r w:rsidR="00A07C79">
        <w:t>a</w:t>
      </w:r>
      <w:r w:rsidR="006D74EF">
        <w:t xml:space="preserve"> </w:t>
      </w:r>
      <w:r w:rsidR="007A29CD">
        <w:t>difficult</w:t>
      </w:r>
      <w:r w:rsidR="006D74EF">
        <w:t xml:space="preserve"> aspect of theology and philosophy because it </w:t>
      </w:r>
      <w:r w:rsidR="007A29CD">
        <w:t>involves free will</w:t>
      </w:r>
      <w:r w:rsidR="00462450">
        <w:t xml:space="preserve">, </w:t>
      </w:r>
      <w:r w:rsidR="00226951">
        <w:t>justice,</w:t>
      </w:r>
      <w:r w:rsidR="00462450">
        <w:t xml:space="preserve"> and God’s sovereignty. </w:t>
      </w:r>
      <w:r w:rsidR="006D74EF">
        <w:t>To what de</w:t>
      </w:r>
      <w:r w:rsidR="0034263E">
        <w:t>g</w:t>
      </w:r>
      <w:r w:rsidR="006D74EF">
        <w:t xml:space="preserve">ree is </w:t>
      </w:r>
      <w:r w:rsidR="00462450">
        <w:t>the will</w:t>
      </w:r>
      <w:r w:rsidR="006D74EF">
        <w:t xml:space="preserve"> free? Does a divine decree involve </w:t>
      </w:r>
      <w:r w:rsidR="00AB508F">
        <w:t>the application</w:t>
      </w:r>
      <w:r w:rsidR="006D74EF">
        <w:t xml:space="preserve"> of force? Is the presence of evil a good thing?</w:t>
      </w:r>
    </w:p>
    <w:p w14:paraId="0A541E3D" w14:textId="77777777" w:rsidR="006D74EF" w:rsidRDefault="006D74EF" w:rsidP="004B7752"/>
    <w:p w14:paraId="3FCD4FAA" w14:textId="2B6E7FDA" w:rsidR="000E2C48" w:rsidRDefault="006D74EF" w:rsidP="004B7752">
      <w:r>
        <w:t xml:space="preserve">Partial answers </w:t>
      </w:r>
      <w:r w:rsidR="00226951">
        <w:t>exist,</w:t>
      </w:r>
      <w:r>
        <w:t xml:space="preserve"> but they are </w:t>
      </w:r>
      <w:r w:rsidR="002923A9">
        <w:t>o</w:t>
      </w:r>
      <w:r w:rsidR="002923A9">
        <w:t xml:space="preserve">nly partial </w:t>
      </w:r>
      <w:r>
        <w:t xml:space="preserve">and may not satisfy inquisitive minds such as yours. </w:t>
      </w:r>
      <w:r w:rsidR="002923A9">
        <w:t>After considering some of the answers, you will reach a point where you must decide whether you will be satisfied with partial answers.</w:t>
      </w:r>
    </w:p>
    <w:p w14:paraId="00FD2203" w14:textId="77777777" w:rsidR="006D74EF" w:rsidRDefault="006D74EF" w:rsidP="004B7752"/>
    <w:p w14:paraId="616BDD09" w14:textId="4B803F82" w:rsidR="00CC3EBF" w:rsidRDefault="006D74EF" w:rsidP="004B7752">
      <w:r>
        <w:t xml:space="preserve">Remember, we are dealing with an infinite mind </w:t>
      </w:r>
      <w:r w:rsidR="00226951">
        <w:t>that</w:t>
      </w:r>
      <w:r>
        <w:t xml:space="preserve"> sees the end from the beginning and has not revealed everything about his </w:t>
      </w:r>
      <w:r w:rsidR="00204FB1">
        <w:t xml:space="preserve">eternal </w:t>
      </w:r>
      <w:r>
        <w:t xml:space="preserve">purposes. </w:t>
      </w:r>
      <w:r w:rsidR="00962137">
        <w:t>God</w:t>
      </w:r>
      <w:r>
        <w:t xml:space="preserve"> is gracious to give us partial answers because </w:t>
      </w:r>
      <w:r w:rsidR="0086714C">
        <w:t xml:space="preserve">the mere existence of </w:t>
      </w:r>
      <w:r w:rsidR="00F0574D">
        <w:t xml:space="preserve">the </w:t>
      </w:r>
      <w:r w:rsidR="0086714C">
        <w:t xml:space="preserve">partial </w:t>
      </w:r>
      <w:r w:rsidR="00F0574D">
        <w:t>suggest</w:t>
      </w:r>
      <w:r w:rsidR="00962137">
        <w:t>s</w:t>
      </w:r>
      <w:r w:rsidR="00AE3AED">
        <w:t xml:space="preserve"> </w:t>
      </w:r>
      <w:r w:rsidR="0086714C">
        <w:t xml:space="preserve">that final answers </w:t>
      </w:r>
      <w:r w:rsidR="00AE3AED">
        <w:t xml:space="preserve">must </w:t>
      </w:r>
      <w:r w:rsidR="0086714C">
        <w:t>exist</w:t>
      </w:r>
      <w:r w:rsidR="00F0574D">
        <w:t xml:space="preserve"> somewhere or at some time</w:t>
      </w:r>
      <w:r w:rsidR="0086714C">
        <w:t xml:space="preserve">, though we are not yet equipped to see them. </w:t>
      </w:r>
      <w:r w:rsidR="001E23B4">
        <w:t>At some point, we must decide whether to trust him or not.</w:t>
      </w:r>
    </w:p>
    <w:p w14:paraId="4B0DD611" w14:textId="4C45D53F" w:rsidR="00356D7F" w:rsidRDefault="00356D7F" w:rsidP="00356D7F">
      <w:pPr>
        <w:pStyle w:val="Heading2"/>
      </w:pPr>
      <w:r>
        <w:t>God’s strategy</w:t>
      </w:r>
      <w:r w:rsidR="00527DA2">
        <w:t xml:space="preserve"> in history</w:t>
      </w:r>
    </w:p>
    <w:p w14:paraId="0FEC9598" w14:textId="1D224098" w:rsidR="00CC3EBF" w:rsidRDefault="00AE3AED" w:rsidP="004B7752">
      <w:r>
        <w:t>Let’s take a look at the supreme example of the interplay between good and evil and the outcome of it</w:t>
      </w:r>
      <w:r w:rsidR="00226951">
        <w:t>—the</w:t>
      </w:r>
      <w:r>
        <w:t xml:space="preserve"> betrayal and crucifixion of Christ</w:t>
      </w:r>
      <w:r w:rsidR="00440B43">
        <w:t xml:space="preserve"> as described in the a</w:t>
      </w:r>
      <w:r w:rsidR="008760EE">
        <w:t>postle’s prayer in Acts 4:27,</w:t>
      </w:r>
      <w:r w:rsidR="00226951">
        <w:t xml:space="preserve"> </w:t>
      </w:r>
      <w:r w:rsidR="00AB508F">
        <w:t>28.</w:t>
      </w:r>
    </w:p>
    <w:p w14:paraId="05419785" w14:textId="77777777" w:rsidR="00440B43" w:rsidRDefault="00440B43" w:rsidP="004B7752"/>
    <w:p w14:paraId="4807D2BE" w14:textId="3E267F04" w:rsidR="00440B43" w:rsidRDefault="00440B43" w:rsidP="00440B43">
      <w:pPr>
        <w:pStyle w:val="Scripture"/>
      </w:pPr>
      <w:r w:rsidRPr="00417E7E">
        <w:t> </w:t>
      </w:r>
      <w:r>
        <w:t>…</w:t>
      </w:r>
      <w:r w:rsidRPr="00417E7E">
        <w:t>for truly in this city there were gathered together against your holy servant Jesus, whom you anointed, both Herod and Pontius Pilate, along with the Gentiles and the peoples of Israel, 28 to do whatever your hand and your plan had predestined to take place.</w:t>
      </w:r>
    </w:p>
    <w:p w14:paraId="204C45F5" w14:textId="77777777" w:rsidR="001122E0" w:rsidRDefault="001122E0" w:rsidP="00440B43">
      <w:pPr>
        <w:pStyle w:val="Scripture"/>
      </w:pPr>
    </w:p>
    <w:p w14:paraId="3745922E" w14:textId="1CE83E0F" w:rsidR="00014C02" w:rsidRDefault="008760EE" w:rsidP="00AB70A4">
      <w:pPr>
        <w:pStyle w:val="Scripture"/>
        <w:ind w:left="0"/>
        <w:rPr>
          <w:i w:val="0"/>
        </w:rPr>
      </w:pPr>
      <w:r>
        <w:rPr>
          <w:i w:val="0"/>
        </w:rPr>
        <w:t xml:space="preserve">As we look at the entire prayer starting from verse 24, we </w:t>
      </w:r>
      <w:r w:rsidR="00AB70A4">
        <w:rPr>
          <w:i w:val="0"/>
        </w:rPr>
        <w:t xml:space="preserve">note </w:t>
      </w:r>
      <w:r w:rsidR="001122E0">
        <w:rPr>
          <w:i w:val="0"/>
        </w:rPr>
        <w:t>these</w:t>
      </w:r>
      <w:r w:rsidR="00AB70A4">
        <w:rPr>
          <w:i w:val="0"/>
        </w:rPr>
        <w:t xml:space="preserve"> particulars:</w:t>
      </w:r>
    </w:p>
    <w:p w14:paraId="49E614A0" w14:textId="77777777" w:rsidR="00AB70A4" w:rsidRPr="00AB70A4" w:rsidRDefault="00AB70A4" w:rsidP="00AB70A4">
      <w:pPr>
        <w:pStyle w:val="Scripture"/>
        <w:ind w:left="0"/>
        <w:rPr>
          <w:i w:val="0"/>
        </w:rPr>
      </w:pPr>
    </w:p>
    <w:p w14:paraId="18346200" w14:textId="14A1872A" w:rsidR="00014C02" w:rsidRDefault="00AB70A4" w:rsidP="001122E0">
      <w:pPr>
        <w:pStyle w:val="Scripture"/>
        <w:numPr>
          <w:ilvl w:val="0"/>
          <w:numId w:val="1"/>
        </w:numPr>
        <w:rPr>
          <w:i w:val="0"/>
        </w:rPr>
      </w:pPr>
      <w:r>
        <w:rPr>
          <w:i w:val="0"/>
        </w:rPr>
        <w:t xml:space="preserve">In the beginning of the prayer, the apostles addressed God as </w:t>
      </w:r>
      <w:r>
        <w:t xml:space="preserve">sovereign Lord. </w:t>
      </w:r>
      <w:r w:rsidR="001122E0">
        <w:rPr>
          <w:i w:val="0"/>
        </w:rPr>
        <w:t>No question</w:t>
      </w:r>
      <w:r>
        <w:rPr>
          <w:i w:val="0"/>
        </w:rPr>
        <w:t xml:space="preserve"> existed in their minds as to God’s control over the circumstances. </w:t>
      </w:r>
    </w:p>
    <w:p w14:paraId="3AF28B90" w14:textId="77777777" w:rsidR="00AB70A4" w:rsidRDefault="00AB70A4" w:rsidP="00014C02">
      <w:pPr>
        <w:pStyle w:val="Scripture"/>
        <w:ind w:left="0"/>
        <w:rPr>
          <w:i w:val="0"/>
        </w:rPr>
      </w:pPr>
    </w:p>
    <w:p w14:paraId="1E5BE0D9" w14:textId="073B33A5" w:rsidR="00AB70A4" w:rsidRDefault="00AB70A4" w:rsidP="001122E0">
      <w:pPr>
        <w:pStyle w:val="Scripture"/>
        <w:numPr>
          <w:ilvl w:val="0"/>
          <w:numId w:val="1"/>
        </w:numPr>
        <w:rPr>
          <w:i w:val="0"/>
        </w:rPr>
      </w:pPr>
      <w:r>
        <w:rPr>
          <w:i w:val="0"/>
        </w:rPr>
        <w:t xml:space="preserve">They </w:t>
      </w:r>
      <w:r w:rsidR="008760EE">
        <w:rPr>
          <w:i w:val="0"/>
        </w:rPr>
        <w:t>expressed</w:t>
      </w:r>
      <w:r>
        <w:rPr>
          <w:i w:val="0"/>
        </w:rPr>
        <w:t xml:space="preserve"> God’s authority over his creation.</w:t>
      </w:r>
    </w:p>
    <w:p w14:paraId="3CDC2C7E" w14:textId="77777777" w:rsidR="001122E0" w:rsidRDefault="001122E0" w:rsidP="00014C02">
      <w:pPr>
        <w:pStyle w:val="Scripture"/>
        <w:ind w:left="0"/>
        <w:rPr>
          <w:i w:val="0"/>
        </w:rPr>
      </w:pPr>
    </w:p>
    <w:p w14:paraId="681F0D65" w14:textId="77808597" w:rsidR="00AB70A4" w:rsidRDefault="00AB70A4" w:rsidP="001122E0">
      <w:pPr>
        <w:pStyle w:val="Scripture"/>
        <w:numPr>
          <w:ilvl w:val="0"/>
          <w:numId w:val="1"/>
        </w:numPr>
        <w:rPr>
          <w:i w:val="0"/>
        </w:rPr>
      </w:pPr>
      <w:r>
        <w:rPr>
          <w:i w:val="0"/>
        </w:rPr>
        <w:t>They quoted from Psalm 2</w:t>
      </w:r>
      <w:r w:rsidR="009D79B6">
        <w:rPr>
          <w:i w:val="0"/>
        </w:rPr>
        <w:t>, which is a declaration of God’s ultimate t</w:t>
      </w:r>
      <w:r w:rsidR="00BB0FD5">
        <w:rPr>
          <w:i w:val="0"/>
        </w:rPr>
        <w:t xml:space="preserve">riumph over the forces of evil and </w:t>
      </w:r>
      <w:r w:rsidR="00386D72">
        <w:rPr>
          <w:i w:val="0"/>
        </w:rPr>
        <w:t xml:space="preserve">the </w:t>
      </w:r>
      <w:r w:rsidR="00BB0FD5">
        <w:rPr>
          <w:i w:val="0"/>
        </w:rPr>
        <w:t xml:space="preserve">establishment of justice in the earth. </w:t>
      </w:r>
    </w:p>
    <w:p w14:paraId="74653968" w14:textId="77777777" w:rsidR="00591D6C" w:rsidRDefault="00591D6C" w:rsidP="00014C02">
      <w:pPr>
        <w:pStyle w:val="Scripture"/>
        <w:ind w:left="0"/>
        <w:rPr>
          <w:i w:val="0"/>
        </w:rPr>
      </w:pPr>
    </w:p>
    <w:p w14:paraId="6A583088" w14:textId="1EA66BB4" w:rsidR="00591D6C" w:rsidRDefault="00591D6C" w:rsidP="00014C02">
      <w:pPr>
        <w:pStyle w:val="Scripture"/>
        <w:ind w:left="0"/>
        <w:rPr>
          <w:i w:val="0"/>
        </w:rPr>
      </w:pPr>
      <w:r>
        <w:rPr>
          <w:i w:val="0"/>
        </w:rPr>
        <w:t>None of that is particularly controversial. Then</w:t>
      </w:r>
      <w:r w:rsidR="001122E0">
        <w:rPr>
          <w:i w:val="0"/>
        </w:rPr>
        <w:t xml:space="preserve"> comes</w:t>
      </w:r>
      <w:r>
        <w:rPr>
          <w:i w:val="0"/>
        </w:rPr>
        <w:t xml:space="preserve"> one of the most remarkable stat</w:t>
      </w:r>
      <w:r w:rsidR="001122E0">
        <w:rPr>
          <w:i w:val="0"/>
        </w:rPr>
        <w:t>ements in the study of theodicy:</w:t>
      </w:r>
    </w:p>
    <w:p w14:paraId="544AC505" w14:textId="77777777" w:rsidR="00591D6C" w:rsidRDefault="00591D6C" w:rsidP="00014C02">
      <w:pPr>
        <w:pStyle w:val="Scripture"/>
        <w:ind w:left="0"/>
        <w:rPr>
          <w:i w:val="0"/>
        </w:rPr>
      </w:pPr>
    </w:p>
    <w:p w14:paraId="5281CEBA" w14:textId="78E32891" w:rsidR="00591D6C" w:rsidRDefault="00145274" w:rsidP="00014C02">
      <w:pPr>
        <w:pStyle w:val="Scripture"/>
        <w:ind w:left="0"/>
        <w:rPr>
          <w:i w:val="0"/>
        </w:rPr>
      </w:pPr>
      <w:r>
        <w:rPr>
          <w:i w:val="0"/>
        </w:rPr>
        <w:t>The apostles</w:t>
      </w:r>
      <w:r w:rsidR="00591D6C">
        <w:rPr>
          <w:i w:val="0"/>
        </w:rPr>
        <w:t xml:space="preserve"> </w:t>
      </w:r>
      <w:r w:rsidR="00A36496">
        <w:rPr>
          <w:i w:val="0"/>
        </w:rPr>
        <w:t>state</w:t>
      </w:r>
      <w:r w:rsidR="00591D6C">
        <w:rPr>
          <w:i w:val="0"/>
        </w:rPr>
        <w:t xml:space="preserve"> that the enemies of Christ gathered together to do what </w:t>
      </w:r>
      <w:r w:rsidR="001122E0">
        <w:rPr>
          <w:i w:val="0"/>
        </w:rPr>
        <w:t>God</w:t>
      </w:r>
      <w:r w:rsidR="00591D6C">
        <w:rPr>
          <w:i w:val="0"/>
        </w:rPr>
        <w:t xml:space="preserve"> </w:t>
      </w:r>
      <w:r w:rsidR="001122E0">
        <w:rPr>
          <w:i w:val="0"/>
        </w:rPr>
        <w:t>predestined them to do, yet those people acted freely</w:t>
      </w:r>
      <w:r w:rsidR="00591D6C">
        <w:rPr>
          <w:i w:val="0"/>
        </w:rPr>
        <w:t xml:space="preserve">. </w:t>
      </w:r>
      <w:r w:rsidR="006B1D98">
        <w:rPr>
          <w:i w:val="0"/>
        </w:rPr>
        <w:t xml:space="preserve">Everything </w:t>
      </w:r>
      <w:r w:rsidR="00AD7A8E">
        <w:rPr>
          <w:i w:val="0"/>
        </w:rPr>
        <w:t xml:space="preserve">was </w:t>
      </w:r>
      <w:r w:rsidR="00591D6C">
        <w:rPr>
          <w:i w:val="0"/>
        </w:rPr>
        <w:t xml:space="preserve">done </w:t>
      </w:r>
      <w:r w:rsidR="00215048">
        <w:rPr>
          <w:i w:val="0"/>
        </w:rPr>
        <w:t>by his plan.</w:t>
      </w:r>
    </w:p>
    <w:p w14:paraId="553A47D5" w14:textId="77777777" w:rsidR="00591D6C" w:rsidRDefault="00591D6C" w:rsidP="00014C02">
      <w:pPr>
        <w:pStyle w:val="Scripture"/>
        <w:ind w:left="0"/>
        <w:rPr>
          <w:i w:val="0"/>
        </w:rPr>
      </w:pPr>
    </w:p>
    <w:p w14:paraId="76EC4238" w14:textId="379E829D" w:rsidR="004220F6" w:rsidRDefault="00591D6C" w:rsidP="00014C02">
      <w:pPr>
        <w:pStyle w:val="Scripture"/>
        <w:ind w:left="0"/>
        <w:rPr>
          <w:i w:val="0"/>
        </w:rPr>
      </w:pPr>
      <w:r>
        <w:rPr>
          <w:i w:val="0"/>
        </w:rPr>
        <w:t xml:space="preserve">Notice </w:t>
      </w:r>
      <w:r w:rsidR="00AF05A3">
        <w:rPr>
          <w:i w:val="0"/>
        </w:rPr>
        <w:t>that</w:t>
      </w:r>
      <w:r>
        <w:rPr>
          <w:i w:val="0"/>
        </w:rPr>
        <w:t xml:space="preserve"> the apostles had no philosophical problems with </w:t>
      </w:r>
      <w:r w:rsidR="00EF668A">
        <w:rPr>
          <w:i w:val="0"/>
        </w:rPr>
        <w:t>any of this.</w:t>
      </w:r>
      <w:r w:rsidR="004220F6">
        <w:rPr>
          <w:i w:val="0"/>
        </w:rPr>
        <w:t xml:space="preserve"> Why not? </w:t>
      </w:r>
    </w:p>
    <w:p w14:paraId="37A1BB6C" w14:textId="77777777" w:rsidR="004220F6" w:rsidRDefault="004220F6" w:rsidP="00014C02">
      <w:pPr>
        <w:pStyle w:val="Scripture"/>
        <w:ind w:left="0"/>
        <w:rPr>
          <w:i w:val="0"/>
        </w:rPr>
      </w:pPr>
    </w:p>
    <w:p w14:paraId="079BB0E4" w14:textId="063D1CDF" w:rsidR="004220F6" w:rsidRDefault="004220F6" w:rsidP="00014C02">
      <w:pPr>
        <w:pStyle w:val="Scripture"/>
        <w:ind w:left="0"/>
        <w:rPr>
          <w:i w:val="0"/>
        </w:rPr>
      </w:pPr>
      <w:r>
        <w:rPr>
          <w:i w:val="0"/>
        </w:rPr>
        <w:t>Here is where partial answers come in.</w:t>
      </w:r>
    </w:p>
    <w:p w14:paraId="0A94B6FF" w14:textId="77777777" w:rsidR="004220F6" w:rsidRDefault="004220F6" w:rsidP="00014C02">
      <w:pPr>
        <w:pStyle w:val="Scripture"/>
        <w:ind w:left="0"/>
        <w:rPr>
          <w:i w:val="0"/>
        </w:rPr>
      </w:pPr>
    </w:p>
    <w:p w14:paraId="13A8A973" w14:textId="6BC6F51A" w:rsidR="00154BB8" w:rsidRDefault="00AF05A3" w:rsidP="00014C02">
      <w:pPr>
        <w:pStyle w:val="Scripture"/>
        <w:ind w:left="0"/>
        <w:rPr>
          <w:i w:val="0"/>
        </w:rPr>
      </w:pPr>
      <w:r w:rsidRPr="00AF05A3">
        <w:rPr>
          <w:i w:val="0"/>
        </w:rPr>
        <w:t>They saw clearly the results of the betrayal and crucifixion of Jesus—the salvation of all believers throughout all the ages. They saw an infinitely greater good come out of the evil than the evil's significance itself at the time. It was such a good that it made the evil recede into insignificance.</w:t>
      </w:r>
    </w:p>
    <w:p w14:paraId="6AEAEC5C" w14:textId="77777777" w:rsidR="00AF05A3" w:rsidRDefault="00AF05A3" w:rsidP="00014C02">
      <w:pPr>
        <w:pStyle w:val="Scripture"/>
        <w:ind w:left="0"/>
        <w:rPr>
          <w:i w:val="0"/>
        </w:rPr>
      </w:pPr>
    </w:p>
    <w:p w14:paraId="375DD8BC" w14:textId="74A35574" w:rsidR="00154BB8" w:rsidRDefault="00AF05A3" w:rsidP="00014C02">
      <w:pPr>
        <w:pStyle w:val="Scripture"/>
        <w:ind w:left="0"/>
        <w:rPr>
          <w:i w:val="0"/>
        </w:rPr>
      </w:pPr>
      <w:r w:rsidRPr="00AF05A3">
        <w:rPr>
          <w:i w:val="0"/>
        </w:rPr>
        <w:t xml:space="preserve">We can </w:t>
      </w:r>
      <w:proofErr w:type="spellStart"/>
      <w:r w:rsidRPr="00AF05A3">
        <w:rPr>
          <w:i w:val="0"/>
        </w:rPr>
        <w:t>deduce</w:t>
      </w:r>
      <w:proofErr w:type="spellEnd"/>
      <w:r w:rsidRPr="00AF05A3">
        <w:rPr>
          <w:i w:val="0"/>
        </w:rPr>
        <w:t xml:space="preserve"> from the tone of the apostles that they believed an omniscient holy mind could use evil as a tool to produce grace, glory, and holiness for his people. It cannot be intrinsically wrong to decree that evil people should be allowed to do as they please if the outcome is good.</w:t>
      </w:r>
    </w:p>
    <w:p w14:paraId="53C49A13" w14:textId="77777777" w:rsidR="00AF05A3" w:rsidRDefault="00AF05A3" w:rsidP="00014C02">
      <w:pPr>
        <w:pStyle w:val="Scripture"/>
        <w:ind w:left="0"/>
        <w:rPr>
          <w:i w:val="0"/>
        </w:rPr>
      </w:pPr>
    </w:p>
    <w:p w14:paraId="75148B94" w14:textId="4AC7AC4C" w:rsidR="00154BB8" w:rsidRDefault="00154BB8" w:rsidP="00014C02">
      <w:pPr>
        <w:pStyle w:val="Scripture"/>
        <w:ind w:left="0"/>
        <w:rPr>
          <w:i w:val="0"/>
        </w:rPr>
      </w:pPr>
      <w:r>
        <w:rPr>
          <w:i w:val="0"/>
        </w:rPr>
        <w:t xml:space="preserve">What an incredible paradox! What military general would deliberately arrange </w:t>
      </w:r>
      <w:r w:rsidR="000D79F8">
        <w:rPr>
          <w:i w:val="0"/>
        </w:rPr>
        <w:t>his own</w:t>
      </w:r>
      <w:r>
        <w:rPr>
          <w:i w:val="0"/>
        </w:rPr>
        <w:t xml:space="preserve"> defeat as </w:t>
      </w:r>
      <w:r w:rsidR="006E721B">
        <w:rPr>
          <w:i w:val="0"/>
        </w:rPr>
        <w:t>the</w:t>
      </w:r>
      <w:r>
        <w:rPr>
          <w:i w:val="0"/>
        </w:rPr>
        <w:t xml:space="preserve"> main tool for</w:t>
      </w:r>
      <w:r w:rsidR="00B85E5F">
        <w:rPr>
          <w:i w:val="0"/>
        </w:rPr>
        <w:t xml:space="preserve"> </w:t>
      </w:r>
      <w:r>
        <w:rPr>
          <w:i w:val="0"/>
        </w:rPr>
        <w:t xml:space="preserve">victory? </w:t>
      </w:r>
      <w:r w:rsidR="005446DC">
        <w:rPr>
          <w:i w:val="0"/>
        </w:rPr>
        <w:t>No human thinks like this</w:t>
      </w:r>
      <w:r w:rsidR="00E722A6">
        <w:rPr>
          <w:i w:val="0"/>
        </w:rPr>
        <w:t xml:space="preserve">, which shows that the </w:t>
      </w:r>
      <w:r w:rsidR="006E721B">
        <w:rPr>
          <w:i w:val="0"/>
        </w:rPr>
        <w:t>entire</w:t>
      </w:r>
      <w:r w:rsidR="00E722A6">
        <w:rPr>
          <w:i w:val="0"/>
        </w:rPr>
        <w:t xml:space="preserve"> plan was not human. </w:t>
      </w:r>
    </w:p>
    <w:p w14:paraId="781A049D" w14:textId="77777777" w:rsidR="00E722A6" w:rsidRDefault="00E722A6" w:rsidP="00014C02">
      <w:pPr>
        <w:pStyle w:val="Scripture"/>
        <w:ind w:left="0"/>
        <w:rPr>
          <w:i w:val="0"/>
        </w:rPr>
      </w:pPr>
    </w:p>
    <w:p w14:paraId="60A96633" w14:textId="5A1F64A5" w:rsidR="00E722A6" w:rsidRDefault="005446DC" w:rsidP="00014C02">
      <w:pPr>
        <w:pStyle w:val="Scripture"/>
        <w:ind w:left="0"/>
        <w:rPr>
          <w:i w:val="0"/>
        </w:rPr>
      </w:pPr>
      <w:r>
        <w:rPr>
          <w:i w:val="0"/>
        </w:rPr>
        <w:t xml:space="preserve">Because the crucifixion is in the past, we observe this pattern accurately. Hindsight </w:t>
      </w:r>
      <w:r w:rsidR="006E721B">
        <w:rPr>
          <w:i w:val="0"/>
        </w:rPr>
        <w:t>is accurate</w:t>
      </w:r>
      <w:r w:rsidR="0062421C">
        <w:rPr>
          <w:i w:val="0"/>
        </w:rPr>
        <w:t xml:space="preserve">. But what about the present? Or the future? Is it possible that God is </w:t>
      </w:r>
      <w:r w:rsidR="00FD4A77">
        <w:rPr>
          <w:i w:val="0"/>
        </w:rPr>
        <w:t xml:space="preserve">now </w:t>
      </w:r>
      <w:r w:rsidR="0062421C">
        <w:rPr>
          <w:i w:val="0"/>
        </w:rPr>
        <w:t>working out the same kind</w:t>
      </w:r>
      <w:r w:rsidR="006E721B">
        <w:rPr>
          <w:i w:val="0"/>
        </w:rPr>
        <w:t xml:space="preserve"> </w:t>
      </w:r>
      <w:r w:rsidR="007201B7">
        <w:rPr>
          <w:i w:val="0"/>
        </w:rPr>
        <w:t xml:space="preserve">of </w:t>
      </w:r>
      <w:r w:rsidR="006E721B">
        <w:rPr>
          <w:i w:val="0"/>
        </w:rPr>
        <w:t>strategic</w:t>
      </w:r>
      <w:r w:rsidR="0062421C">
        <w:rPr>
          <w:i w:val="0"/>
        </w:rPr>
        <w:t xml:space="preserve"> pattern, of which the betrayal and crucifixion of Jesus </w:t>
      </w:r>
      <w:r w:rsidR="00AB508F">
        <w:rPr>
          <w:i w:val="0"/>
        </w:rPr>
        <w:t>were</w:t>
      </w:r>
      <w:r w:rsidR="0062421C">
        <w:rPr>
          <w:i w:val="0"/>
        </w:rPr>
        <w:t xml:space="preserve"> the supreme example? </w:t>
      </w:r>
    </w:p>
    <w:p w14:paraId="2E94CFE7" w14:textId="77777777" w:rsidR="0042049A" w:rsidRDefault="0042049A" w:rsidP="00014C02">
      <w:pPr>
        <w:pStyle w:val="Scripture"/>
        <w:ind w:left="0"/>
        <w:rPr>
          <w:i w:val="0"/>
        </w:rPr>
      </w:pPr>
    </w:p>
    <w:p w14:paraId="79E1BF2C" w14:textId="2FFEA3E8" w:rsidR="000A3AF8" w:rsidRDefault="0042049A" w:rsidP="00014C02">
      <w:pPr>
        <w:pStyle w:val="Scripture"/>
        <w:ind w:left="0"/>
        <w:rPr>
          <w:i w:val="0"/>
        </w:rPr>
      </w:pPr>
      <w:r>
        <w:rPr>
          <w:i w:val="0"/>
        </w:rPr>
        <w:t xml:space="preserve">If we can </w:t>
      </w:r>
      <w:r w:rsidR="00F969C6">
        <w:rPr>
          <w:i w:val="0"/>
        </w:rPr>
        <w:t>perceive</w:t>
      </w:r>
      <w:r>
        <w:rPr>
          <w:i w:val="0"/>
        </w:rPr>
        <w:t xml:space="preserve"> the righteousness of God in the past, in </w:t>
      </w:r>
      <w:r w:rsidR="00F969C6">
        <w:rPr>
          <w:i w:val="0"/>
        </w:rPr>
        <w:t xml:space="preserve">the way he used </w:t>
      </w:r>
      <w:r>
        <w:rPr>
          <w:i w:val="0"/>
        </w:rPr>
        <w:t>evil to produce a greater good, then can we trust him with the future?</w:t>
      </w:r>
    </w:p>
    <w:p w14:paraId="2A0CF2E9" w14:textId="4DCF97C8" w:rsidR="00356D7F" w:rsidRDefault="00356D7F" w:rsidP="00356D7F">
      <w:pPr>
        <w:pStyle w:val="Heading2"/>
      </w:pPr>
      <w:r>
        <w:t>Striking examples</w:t>
      </w:r>
    </w:p>
    <w:p w14:paraId="646FE60E" w14:textId="26737BD7" w:rsidR="000A3AF8" w:rsidRDefault="005F61EE" w:rsidP="00014C02">
      <w:pPr>
        <w:pStyle w:val="Scripture"/>
        <w:ind w:left="0"/>
        <w:rPr>
          <w:i w:val="0"/>
        </w:rPr>
      </w:pPr>
      <w:r>
        <w:rPr>
          <w:i w:val="0"/>
        </w:rPr>
        <w:t xml:space="preserve">Is </w:t>
      </w:r>
      <w:r w:rsidR="00F969C6">
        <w:rPr>
          <w:i w:val="0"/>
        </w:rPr>
        <w:t>such a</w:t>
      </w:r>
      <w:r>
        <w:rPr>
          <w:i w:val="0"/>
        </w:rPr>
        <w:t xml:space="preserve"> divine strategy exceptional? Let’s </w:t>
      </w:r>
      <w:r w:rsidR="009C2FAA">
        <w:rPr>
          <w:i w:val="0"/>
        </w:rPr>
        <w:t>look at</w:t>
      </w:r>
      <w:r>
        <w:rPr>
          <w:i w:val="0"/>
        </w:rPr>
        <w:t xml:space="preserve"> some </w:t>
      </w:r>
      <w:r w:rsidR="00F969C6">
        <w:rPr>
          <w:i w:val="0"/>
        </w:rPr>
        <w:t>examples</w:t>
      </w:r>
      <w:r>
        <w:rPr>
          <w:i w:val="0"/>
        </w:rPr>
        <w:t>:</w:t>
      </w:r>
    </w:p>
    <w:p w14:paraId="7DE196E0" w14:textId="77777777" w:rsidR="005F61EE" w:rsidRDefault="005F61EE" w:rsidP="00014C02">
      <w:pPr>
        <w:pStyle w:val="Scripture"/>
        <w:ind w:left="0"/>
        <w:rPr>
          <w:i w:val="0"/>
        </w:rPr>
      </w:pPr>
    </w:p>
    <w:p w14:paraId="31AF843C" w14:textId="5718C1C8" w:rsidR="005F61EE" w:rsidRDefault="005F61EE" w:rsidP="00014C02">
      <w:pPr>
        <w:pStyle w:val="Scripture"/>
        <w:ind w:left="0"/>
        <w:rPr>
          <w:i w:val="0"/>
        </w:rPr>
      </w:pPr>
      <w:r>
        <w:rPr>
          <w:i w:val="0"/>
        </w:rPr>
        <w:t>Was the apostasy of Israel in the Old Testament a good thing</w:t>
      </w:r>
      <w:r w:rsidR="00EB6D32">
        <w:rPr>
          <w:i w:val="0"/>
        </w:rPr>
        <w:t xml:space="preserve"> or a bad thing</w:t>
      </w:r>
      <w:r>
        <w:rPr>
          <w:i w:val="0"/>
        </w:rPr>
        <w:t xml:space="preserve">? </w:t>
      </w:r>
      <w:r w:rsidR="001E23B4" w:rsidRPr="001E23B4">
        <w:rPr>
          <w:i w:val="0"/>
          <w:iCs/>
        </w:rPr>
        <w:t xml:space="preserve">Clearly, apostasy is a bad thing, and Israel got what it deserved. </w:t>
      </w:r>
      <w:r>
        <w:rPr>
          <w:i w:val="0"/>
        </w:rPr>
        <w:t xml:space="preserve">However, is it a </w:t>
      </w:r>
      <w:r w:rsidR="001E23B4">
        <w:rPr>
          <w:i w:val="0"/>
        </w:rPr>
        <w:t>negative</w:t>
      </w:r>
      <w:r>
        <w:rPr>
          <w:i w:val="0"/>
        </w:rPr>
        <w:t xml:space="preserve"> thing that we have the books of Isaiah, Ezekiel, Jeremiah, </w:t>
      </w:r>
      <w:r w:rsidR="00226951">
        <w:rPr>
          <w:i w:val="0"/>
        </w:rPr>
        <w:t>Daniel,</w:t>
      </w:r>
      <w:r>
        <w:rPr>
          <w:i w:val="0"/>
        </w:rPr>
        <w:t xml:space="preserve"> and the </w:t>
      </w:r>
      <w:r w:rsidR="005818E8">
        <w:rPr>
          <w:i w:val="0"/>
        </w:rPr>
        <w:t>Minor Prophets</w:t>
      </w:r>
      <w:r>
        <w:rPr>
          <w:i w:val="0"/>
        </w:rPr>
        <w:t xml:space="preserve">, with all their </w:t>
      </w:r>
      <w:r w:rsidR="00E05917">
        <w:rPr>
          <w:i w:val="0"/>
        </w:rPr>
        <w:t>exhortations</w:t>
      </w:r>
      <w:r w:rsidR="006110CA">
        <w:rPr>
          <w:i w:val="0"/>
        </w:rPr>
        <w:t xml:space="preserve">, pleas for </w:t>
      </w:r>
      <w:r w:rsidR="00226951">
        <w:rPr>
          <w:i w:val="0"/>
        </w:rPr>
        <w:t>holiness,</w:t>
      </w:r>
      <w:r w:rsidR="00E05917">
        <w:rPr>
          <w:i w:val="0"/>
        </w:rPr>
        <w:t xml:space="preserve"> and predictions of a coming messiah</w:t>
      </w:r>
      <w:r w:rsidR="00CA6BE9">
        <w:rPr>
          <w:i w:val="0"/>
        </w:rPr>
        <w:t xml:space="preserve"> </w:t>
      </w:r>
      <w:r w:rsidR="00F969C6">
        <w:rPr>
          <w:i w:val="0"/>
        </w:rPr>
        <w:t>with</w:t>
      </w:r>
      <w:r w:rsidR="00CA6BE9">
        <w:rPr>
          <w:i w:val="0"/>
        </w:rPr>
        <w:t xml:space="preserve"> the glories to follow</w:t>
      </w:r>
      <w:r w:rsidR="00E05917">
        <w:rPr>
          <w:i w:val="0"/>
        </w:rPr>
        <w:t xml:space="preserve">? </w:t>
      </w:r>
      <w:r w:rsidR="00CA6BE9">
        <w:rPr>
          <w:i w:val="0"/>
        </w:rPr>
        <w:t>Would we be pleased that those books be removed because apostasy is a bad thing?</w:t>
      </w:r>
    </w:p>
    <w:p w14:paraId="2F4C54F9" w14:textId="77777777" w:rsidR="001031FF" w:rsidRDefault="001031FF" w:rsidP="00014C02">
      <w:pPr>
        <w:pStyle w:val="Scripture"/>
        <w:ind w:left="0"/>
        <w:rPr>
          <w:i w:val="0"/>
        </w:rPr>
      </w:pPr>
    </w:p>
    <w:p w14:paraId="2B661E2A" w14:textId="1AAB1D0A" w:rsidR="003E0297" w:rsidRPr="001E23B4" w:rsidRDefault="003E0297" w:rsidP="00014C02">
      <w:pPr>
        <w:pStyle w:val="Scripture"/>
        <w:ind w:left="0"/>
        <w:rPr>
          <w:i w:val="0"/>
        </w:rPr>
      </w:pPr>
      <w:r w:rsidRPr="001E23B4">
        <w:rPr>
          <w:i w:val="0"/>
        </w:rPr>
        <w:t xml:space="preserve">And what about the fall of Adam? Was Adam’s disobedience a good thing? Certainly not. </w:t>
      </w:r>
      <w:r w:rsidR="001E23B4" w:rsidRPr="001E23B4">
        <w:rPr>
          <w:i w:val="0"/>
        </w:rPr>
        <w:t>It was not only wrong, but it also brought four consequences on his descendants: sin, death, judgment, and condemnation. (Romans 5:12-19) That’s a heavy load to carry.</w:t>
      </w:r>
    </w:p>
    <w:p w14:paraId="62F7406B" w14:textId="77777777" w:rsidR="001E23B4" w:rsidRDefault="001E23B4" w:rsidP="00014C02">
      <w:pPr>
        <w:pStyle w:val="Scripture"/>
        <w:ind w:left="0"/>
        <w:rPr>
          <w:i w:val="0"/>
        </w:rPr>
      </w:pPr>
    </w:p>
    <w:p w14:paraId="1CBAA6D6" w14:textId="5130BC39" w:rsidR="00E71286" w:rsidRDefault="00287801" w:rsidP="00014C02">
      <w:pPr>
        <w:pStyle w:val="Scripture"/>
        <w:ind w:left="0"/>
        <w:rPr>
          <w:i w:val="0"/>
        </w:rPr>
      </w:pPr>
      <w:r>
        <w:rPr>
          <w:i w:val="0"/>
        </w:rPr>
        <w:t xml:space="preserve">In contrast, the Second Adam, Christ, provided four things </w:t>
      </w:r>
      <w:r w:rsidR="00AF05A3">
        <w:rPr>
          <w:i w:val="0"/>
        </w:rPr>
        <w:t>as well</w:t>
      </w:r>
      <w:r>
        <w:rPr>
          <w:i w:val="0"/>
        </w:rPr>
        <w:t xml:space="preserve">: </w:t>
      </w:r>
      <w:r w:rsidR="00226951">
        <w:rPr>
          <w:i w:val="0"/>
        </w:rPr>
        <w:t>wisdom,</w:t>
      </w:r>
      <w:r w:rsidR="003E0297">
        <w:rPr>
          <w:i w:val="0"/>
        </w:rPr>
        <w:t xml:space="preserve"> righteousness</w:t>
      </w:r>
      <w:r w:rsidR="00906AD2">
        <w:rPr>
          <w:i w:val="0"/>
        </w:rPr>
        <w:t>,</w:t>
      </w:r>
      <w:r w:rsidR="003E0297">
        <w:rPr>
          <w:i w:val="0"/>
        </w:rPr>
        <w:t xml:space="preserve"> </w:t>
      </w:r>
      <w:r w:rsidR="00226951">
        <w:rPr>
          <w:i w:val="0"/>
        </w:rPr>
        <w:t>sanctification,</w:t>
      </w:r>
      <w:r w:rsidR="003E0297">
        <w:rPr>
          <w:i w:val="0"/>
        </w:rPr>
        <w:t xml:space="preserve"> and redemption. </w:t>
      </w:r>
      <w:r w:rsidR="00226951">
        <w:rPr>
          <w:i w:val="0"/>
        </w:rPr>
        <w:t>(1 Corinthians</w:t>
      </w:r>
      <w:r w:rsidR="00492FE4">
        <w:rPr>
          <w:i w:val="0"/>
        </w:rPr>
        <w:t xml:space="preserve"> </w:t>
      </w:r>
      <w:r w:rsidR="002067ED">
        <w:rPr>
          <w:i w:val="0"/>
        </w:rPr>
        <w:t>1:30)</w:t>
      </w:r>
      <w:r w:rsidR="001A247C">
        <w:rPr>
          <w:i w:val="0"/>
        </w:rPr>
        <w:t xml:space="preserve"> </w:t>
      </w:r>
      <w:r>
        <w:rPr>
          <w:i w:val="0"/>
        </w:rPr>
        <w:t xml:space="preserve">These four things would have been unnecessary without the fall of Adam. We will have </w:t>
      </w:r>
      <w:r w:rsidR="001A247C">
        <w:rPr>
          <w:i w:val="0"/>
        </w:rPr>
        <w:t xml:space="preserve">all eternity to unpack each </w:t>
      </w:r>
      <w:r w:rsidR="00E43868">
        <w:rPr>
          <w:i w:val="0"/>
        </w:rPr>
        <w:t>one</w:t>
      </w:r>
      <w:r w:rsidR="001A247C">
        <w:rPr>
          <w:i w:val="0"/>
        </w:rPr>
        <w:t xml:space="preserve"> </w:t>
      </w:r>
      <w:r>
        <w:rPr>
          <w:i w:val="0"/>
        </w:rPr>
        <w:t xml:space="preserve">of these, </w:t>
      </w:r>
      <w:r w:rsidR="004F137E">
        <w:rPr>
          <w:i w:val="0"/>
        </w:rPr>
        <w:t>enjoy</w:t>
      </w:r>
      <w:r w:rsidR="001A247C">
        <w:rPr>
          <w:i w:val="0"/>
        </w:rPr>
        <w:t xml:space="preserve"> the</w:t>
      </w:r>
      <w:r w:rsidR="00FC005C">
        <w:rPr>
          <w:i w:val="0"/>
        </w:rPr>
        <w:t>ir</w:t>
      </w:r>
      <w:r w:rsidR="001A247C">
        <w:rPr>
          <w:i w:val="0"/>
        </w:rPr>
        <w:t xml:space="preserve"> contents</w:t>
      </w:r>
      <w:r>
        <w:rPr>
          <w:i w:val="0"/>
        </w:rPr>
        <w:t xml:space="preserve">, and appreciate their infinite value. </w:t>
      </w:r>
    </w:p>
    <w:p w14:paraId="78AB02FC" w14:textId="52F072BF" w:rsidR="00EB6D32" w:rsidRPr="00F969C6" w:rsidRDefault="00A235AE" w:rsidP="002274FF">
      <w:pPr>
        <w:pStyle w:val="Heading2"/>
      </w:pPr>
      <w:r>
        <w:t>The free will dilemma</w:t>
      </w:r>
    </w:p>
    <w:p w14:paraId="7000849B" w14:textId="23DB5F45" w:rsidR="00A235AE" w:rsidRDefault="00A235AE" w:rsidP="00014C02">
      <w:pPr>
        <w:pStyle w:val="Scripture"/>
        <w:ind w:left="0"/>
        <w:rPr>
          <w:i w:val="0"/>
        </w:rPr>
      </w:pPr>
      <w:r>
        <w:rPr>
          <w:i w:val="0"/>
        </w:rPr>
        <w:t>We have looked at God’s will and long-term strategy. Now let’s look at the will of the people involved.</w:t>
      </w:r>
    </w:p>
    <w:p w14:paraId="31E2A0F3" w14:textId="77777777" w:rsidR="00A235AE" w:rsidRDefault="00A235AE" w:rsidP="00014C02">
      <w:pPr>
        <w:pStyle w:val="Scripture"/>
        <w:ind w:left="0"/>
        <w:rPr>
          <w:i w:val="0"/>
        </w:rPr>
      </w:pPr>
    </w:p>
    <w:p w14:paraId="5AD020DD" w14:textId="36ECD442" w:rsidR="00A235AE" w:rsidRDefault="00FD6642" w:rsidP="00014C02">
      <w:pPr>
        <w:pStyle w:val="Scripture"/>
        <w:ind w:left="0"/>
        <w:rPr>
          <w:i w:val="0"/>
        </w:rPr>
      </w:pPr>
      <w:r w:rsidRPr="00FD6642">
        <w:rPr>
          <w:i w:val="0"/>
        </w:rPr>
        <w:t>Did God force Pontius Pilate, Herod, and the Jews to do anything against their will? Not. Nothing indicates they were acting under compulsion. They acted freely.</w:t>
      </w:r>
    </w:p>
    <w:p w14:paraId="6F56D5C6" w14:textId="77777777" w:rsidR="00FD6642" w:rsidRDefault="00FD6642" w:rsidP="00014C02">
      <w:pPr>
        <w:pStyle w:val="Scripture"/>
        <w:ind w:left="0"/>
        <w:rPr>
          <w:i w:val="0"/>
        </w:rPr>
      </w:pPr>
    </w:p>
    <w:p w14:paraId="7D899B58" w14:textId="39CDD92C" w:rsidR="00A235AE" w:rsidRDefault="00A235AE" w:rsidP="00014C02">
      <w:pPr>
        <w:pStyle w:val="Scripture"/>
        <w:ind w:left="0"/>
        <w:rPr>
          <w:i w:val="0"/>
        </w:rPr>
      </w:pPr>
      <w:r>
        <w:rPr>
          <w:i w:val="0"/>
        </w:rPr>
        <w:t>Could they have done otherwise with better knowledge? Yes. Paul</w:t>
      </w:r>
      <w:r w:rsidR="00866329">
        <w:rPr>
          <w:i w:val="0"/>
        </w:rPr>
        <w:t xml:space="preserve"> said so. </w:t>
      </w:r>
      <w:r w:rsidR="00226951">
        <w:rPr>
          <w:i w:val="0"/>
        </w:rPr>
        <w:t xml:space="preserve">1 </w:t>
      </w:r>
      <w:r w:rsidR="00A35329">
        <w:rPr>
          <w:i w:val="0"/>
        </w:rPr>
        <w:t xml:space="preserve">Corinthians </w:t>
      </w:r>
      <w:r w:rsidR="00226951">
        <w:rPr>
          <w:i w:val="0"/>
        </w:rPr>
        <w:t>2:7, 8</w:t>
      </w:r>
      <w:r w:rsidR="00A35329">
        <w:rPr>
          <w:i w:val="0"/>
        </w:rPr>
        <w:t xml:space="preserve"> says,</w:t>
      </w:r>
    </w:p>
    <w:p w14:paraId="306FB5E4" w14:textId="77777777" w:rsidR="00A235AE" w:rsidRDefault="00A235AE" w:rsidP="00014C02">
      <w:pPr>
        <w:pStyle w:val="Scripture"/>
        <w:ind w:left="0"/>
        <w:rPr>
          <w:i w:val="0"/>
        </w:rPr>
      </w:pPr>
    </w:p>
    <w:p w14:paraId="04796519" w14:textId="5EBA698A" w:rsidR="00A235AE" w:rsidRDefault="00A235AE" w:rsidP="007C3BBF">
      <w:pPr>
        <w:pStyle w:val="Scripture"/>
        <w:rPr>
          <w:i w:val="0"/>
        </w:rPr>
      </w:pPr>
      <w:r>
        <w:rPr>
          <w:rFonts w:ascii="Georgia" w:hAnsi="Georgia"/>
          <w:color w:val="000000"/>
        </w:rPr>
        <w:t>B</w:t>
      </w:r>
      <w:r w:rsidRPr="00275EBA">
        <w:rPr>
          <w:rFonts w:ascii="Georgia" w:hAnsi="Georgia"/>
          <w:color w:val="000000"/>
        </w:rPr>
        <w:t>ut we impart a secret and hidden wisdom of God, which God decreed before the ages for our glory. 8 None of the rulers of this age understood this, for if they had, they would not have crucified the Lord of glory.</w:t>
      </w:r>
    </w:p>
    <w:p w14:paraId="1B66FF9D" w14:textId="77777777" w:rsidR="00A235AE" w:rsidRDefault="00A235AE" w:rsidP="00014C02">
      <w:pPr>
        <w:pStyle w:val="Scripture"/>
        <w:ind w:left="0"/>
        <w:rPr>
          <w:i w:val="0"/>
        </w:rPr>
      </w:pPr>
    </w:p>
    <w:p w14:paraId="0467F56A" w14:textId="0B52BA80" w:rsidR="00FE31D7" w:rsidRDefault="009D1FE6" w:rsidP="00014C02">
      <w:pPr>
        <w:pStyle w:val="Scripture"/>
        <w:ind w:left="0"/>
        <w:rPr>
          <w:i w:val="0"/>
        </w:rPr>
      </w:pPr>
      <w:r>
        <w:rPr>
          <w:i w:val="0"/>
        </w:rPr>
        <w:t>This is a</w:t>
      </w:r>
      <w:r w:rsidR="00A235AE">
        <w:rPr>
          <w:i w:val="0"/>
        </w:rPr>
        <w:t xml:space="preserve"> remarkable statement</w:t>
      </w:r>
      <w:r>
        <w:rPr>
          <w:i w:val="0"/>
        </w:rPr>
        <w:t>! If</w:t>
      </w:r>
      <w:r w:rsidR="00A235AE">
        <w:rPr>
          <w:i w:val="0"/>
        </w:rPr>
        <w:t xml:space="preserve"> the rulers mentioned </w:t>
      </w:r>
      <w:r>
        <w:rPr>
          <w:i w:val="0"/>
        </w:rPr>
        <w:t>in this verse</w:t>
      </w:r>
      <w:r w:rsidR="00A235AE">
        <w:rPr>
          <w:i w:val="0"/>
        </w:rPr>
        <w:t xml:space="preserve"> </w:t>
      </w:r>
      <w:r w:rsidR="002D3D44">
        <w:rPr>
          <w:i w:val="0"/>
        </w:rPr>
        <w:t>had</w:t>
      </w:r>
      <w:r w:rsidR="00A235AE">
        <w:rPr>
          <w:i w:val="0"/>
        </w:rPr>
        <w:t xml:space="preserve"> known the hidden wisdom of God, they would</w:t>
      </w:r>
      <w:r w:rsidR="00105F33">
        <w:rPr>
          <w:i w:val="0"/>
        </w:rPr>
        <w:t xml:space="preserve"> not</w:t>
      </w:r>
      <w:r w:rsidR="00A235AE">
        <w:rPr>
          <w:i w:val="0"/>
        </w:rPr>
        <w:t xml:space="preserve"> </w:t>
      </w:r>
      <w:r w:rsidR="002D3D44">
        <w:rPr>
          <w:i w:val="0"/>
        </w:rPr>
        <w:t xml:space="preserve">have </w:t>
      </w:r>
      <w:r w:rsidR="00105F33">
        <w:rPr>
          <w:i w:val="0"/>
        </w:rPr>
        <w:t>crucified</w:t>
      </w:r>
      <w:r w:rsidR="00A235AE">
        <w:rPr>
          <w:i w:val="0"/>
        </w:rPr>
        <w:t xml:space="preserve"> Christ.</w:t>
      </w:r>
      <w:r w:rsidR="00A46B02">
        <w:rPr>
          <w:i w:val="0"/>
        </w:rPr>
        <w:t xml:space="preserve"> W</w:t>
      </w:r>
      <w:r w:rsidR="00A235AE">
        <w:rPr>
          <w:i w:val="0"/>
        </w:rPr>
        <w:t xml:space="preserve">hy did God </w:t>
      </w:r>
      <w:r w:rsidR="00866329">
        <w:rPr>
          <w:i w:val="0"/>
        </w:rPr>
        <w:t xml:space="preserve">hide </w:t>
      </w:r>
      <w:r w:rsidR="00F969C6">
        <w:rPr>
          <w:i w:val="0"/>
        </w:rPr>
        <w:t xml:space="preserve">it </w:t>
      </w:r>
      <w:r w:rsidR="00866329">
        <w:rPr>
          <w:i w:val="0"/>
        </w:rPr>
        <w:t>from</w:t>
      </w:r>
      <w:r w:rsidR="00A235AE">
        <w:rPr>
          <w:i w:val="0"/>
        </w:rPr>
        <w:t xml:space="preserve"> them? Because it </w:t>
      </w:r>
      <w:r w:rsidR="00C03676">
        <w:rPr>
          <w:i w:val="0"/>
        </w:rPr>
        <w:t xml:space="preserve">is </w:t>
      </w:r>
      <w:r w:rsidR="00A235AE">
        <w:rPr>
          <w:i w:val="0"/>
        </w:rPr>
        <w:t xml:space="preserve">wisdom </w:t>
      </w:r>
      <w:r w:rsidR="00C03676">
        <w:rPr>
          <w:i w:val="0"/>
        </w:rPr>
        <w:t>intended</w:t>
      </w:r>
      <w:r w:rsidR="00A235AE">
        <w:rPr>
          <w:i w:val="0"/>
        </w:rPr>
        <w:t xml:space="preserve"> for our glory, not theirs.</w:t>
      </w:r>
    </w:p>
    <w:p w14:paraId="5972C7A7" w14:textId="77777777" w:rsidR="003A7926" w:rsidRDefault="003A7926" w:rsidP="00014C02">
      <w:pPr>
        <w:pStyle w:val="Scripture"/>
        <w:ind w:left="0"/>
        <w:rPr>
          <w:i w:val="0"/>
        </w:rPr>
      </w:pPr>
    </w:p>
    <w:p w14:paraId="4F7575AF" w14:textId="62C666B6" w:rsidR="00C03676" w:rsidRDefault="00FD6642" w:rsidP="00014C02">
      <w:pPr>
        <w:pStyle w:val="Scripture"/>
        <w:ind w:left="0"/>
        <w:rPr>
          <w:i w:val="0"/>
        </w:rPr>
      </w:pPr>
      <w:r w:rsidRPr="00FD6642">
        <w:rPr>
          <w:i w:val="0"/>
        </w:rPr>
        <w:t>Your original question was expressed using the incident with Absalom. God decreed judgment on David, and this judgment would be carried out by allowing Absalom to commit incest with David’s wives. A decree is not the same as the act that fulfills the degree. Saying that a thing must be done is not the same as doing it yourself.</w:t>
      </w:r>
    </w:p>
    <w:p w14:paraId="327663AE" w14:textId="77777777" w:rsidR="00FD6642" w:rsidRDefault="00FD6642" w:rsidP="00014C02">
      <w:pPr>
        <w:pStyle w:val="Scripture"/>
        <w:ind w:left="0"/>
        <w:rPr>
          <w:i w:val="0"/>
        </w:rPr>
      </w:pPr>
    </w:p>
    <w:p w14:paraId="6830A352" w14:textId="169E3B05" w:rsidR="00C03676" w:rsidRDefault="004C4812" w:rsidP="00014C02">
      <w:pPr>
        <w:pStyle w:val="Scripture"/>
        <w:ind w:left="0"/>
        <w:rPr>
          <w:i w:val="0"/>
        </w:rPr>
      </w:pPr>
      <w:r>
        <w:rPr>
          <w:i w:val="0"/>
        </w:rPr>
        <w:t>That may not</w:t>
      </w:r>
      <w:r w:rsidR="00C03676">
        <w:rPr>
          <w:i w:val="0"/>
        </w:rPr>
        <w:t xml:space="preserve"> </w:t>
      </w:r>
      <w:r w:rsidR="000C1501">
        <w:rPr>
          <w:i w:val="0"/>
        </w:rPr>
        <w:t xml:space="preserve">answer </w:t>
      </w:r>
      <w:r w:rsidR="006153E4">
        <w:rPr>
          <w:i w:val="0"/>
        </w:rPr>
        <w:t>our questions</w:t>
      </w:r>
      <w:r w:rsidR="008901CA">
        <w:rPr>
          <w:i w:val="0"/>
        </w:rPr>
        <w:t xml:space="preserve"> </w:t>
      </w:r>
      <w:r w:rsidR="00C03676">
        <w:rPr>
          <w:i w:val="0"/>
        </w:rPr>
        <w:t xml:space="preserve">as </w:t>
      </w:r>
      <w:r w:rsidR="00872491">
        <w:rPr>
          <w:i w:val="0"/>
        </w:rPr>
        <w:t xml:space="preserve">we </w:t>
      </w:r>
      <w:r w:rsidR="00AB508F">
        <w:rPr>
          <w:i w:val="0"/>
        </w:rPr>
        <w:t>would</w:t>
      </w:r>
      <w:r w:rsidR="00C03676">
        <w:rPr>
          <w:i w:val="0"/>
        </w:rPr>
        <w:t xml:space="preserve"> like</w:t>
      </w:r>
      <w:r>
        <w:rPr>
          <w:i w:val="0"/>
        </w:rPr>
        <w:t>.</w:t>
      </w:r>
      <w:r w:rsidR="00C03676">
        <w:rPr>
          <w:i w:val="0"/>
        </w:rPr>
        <w:t xml:space="preserve"> </w:t>
      </w:r>
      <w:r w:rsidR="0048779D">
        <w:rPr>
          <w:i w:val="0"/>
        </w:rPr>
        <w:t xml:space="preserve">God’s boldness in doing </w:t>
      </w:r>
      <w:r w:rsidR="00F05BBE">
        <w:rPr>
          <w:i w:val="0"/>
        </w:rPr>
        <w:t xml:space="preserve">this sort of thing generates </w:t>
      </w:r>
      <w:r w:rsidR="00E750E1">
        <w:rPr>
          <w:i w:val="0"/>
        </w:rPr>
        <w:t>emotions</w:t>
      </w:r>
      <w:r w:rsidR="00F05BBE">
        <w:rPr>
          <w:i w:val="0"/>
        </w:rPr>
        <w:t xml:space="preserve"> along with questions</w:t>
      </w:r>
      <w:r w:rsidR="00E750E1">
        <w:rPr>
          <w:i w:val="0"/>
        </w:rPr>
        <w:t xml:space="preserve">. It could be doubts </w:t>
      </w:r>
      <w:r w:rsidR="00396824">
        <w:rPr>
          <w:i w:val="0"/>
        </w:rPr>
        <w:t xml:space="preserve">with </w:t>
      </w:r>
      <w:r w:rsidR="00226951">
        <w:rPr>
          <w:i w:val="0"/>
        </w:rPr>
        <w:t>fears or</w:t>
      </w:r>
      <w:r w:rsidR="00E750E1">
        <w:rPr>
          <w:i w:val="0"/>
        </w:rPr>
        <w:t xml:space="preserve"> </w:t>
      </w:r>
      <w:r w:rsidR="00396824">
        <w:rPr>
          <w:i w:val="0"/>
        </w:rPr>
        <w:t>trust with awe</w:t>
      </w:r>
      <w:r w:rsidR="00E750E1">
        <w:rPr>
          <w:i w:val="0"/>
        </w:rPr>
        <w:t xml:space="preserve">. </w:t>
      </w:r>
      <w:r w:rsidR="009D036A">
        <w:rPr>
          <w:i w:val="0"/>
        </w:rPr>
        <w:t xml:space="preserve">The choice is ours. </w:t>
      </w:r>
    </w:p>
    <w:p w14:paraId="155227BD" w14:textId="77777777" w:rsidR="006153E4" w:rsidRDefault="006153E4" w:rsidP="00014C02">
      <w:pPr>
        <w:pStyle w:val="Scripture"/>
        <w:ind w:left="0"/>
        <w:rPr>
          <w:i w:val="0"/>
        </w:rPr>
      </w:pPr>
    </w:p>
    <w:p w14:paraId="14AEDB44" w14:textId="2FA5E59C" w:rsidR="002274FF" w:rsidRDefault="006153E4" w:rsidP="00014C02">
      <w:pPr>
        <w:pStyle w:val="Scripture"/>
        <w:ind w:left="0"/>
        <w:rPr>
          <w:i w:val="0"/>
        </w:rPr>
      </w:pPr>
      <w:r>
        <w:rPr>
          <w:i w:val="0"/>
        </w:rPr>
        <w:t>As we look back on the events surrounding Jesus, we see the div</w:t>
      </w:r>
      <w:r w:rsidR="00696BD7">
        <w:rPr>
          <w:i w:val="0"/>
        </w:rPr>
        <w:t xml:space="preserve">ine strategy </w:t>
      </w:r>
      <w:r w:rsidR="00053933">
        <w:rPr>
          <w:i w:val="0"/>
        </w:rPr>
        <w:t xml:space="preserve">is not fundamentally different </w:t>
      </w:r>
      <w:r w:rsidR="00AB508F">
        <w:rPr>
          <w:i w:val="0"/>
        </w:rPr>
        <w:t>from</w:t>
      </w:r>
      <w:r w:rsidR="00053933">
        <w:rPr>
          <w:i w:val="0"/>
        </w:rPr>
        <w:t xml:space="preserve"> that involving judgment on David. Hindsight is easy</w:t>
      </w:r>
      <w:r w:rsidR="00696BD7">
        <w:rPr>
          <w:i w:val="0"/>
        </w:rPr>
        <w:t xml:space="preserve">. </w:t>
      </w:r>
      <w:r w:rsidR="00FD6642" w:rsidRPr="00FD6642">
        <w:rPr>
          <w:i w:val="0"/>
        </w:rPr>
        <w:t>Foresight is challenging.</w:t>
      </w:r>
      <w:r w:rsidR="00FD6642">
        <w:rPr>
          <w:i w:val="0"/>
        </w:rPr>
        <w:t xml:space="preserve"> </w:t>
      </w:r>
      <w:r w:rsidR="00696BD7">
        <w:rPr>
          <w:i w:val="0"/>
        </w:rPr>
        <w:t xml:space="preserve">During the three years the apostles were with Jesus, they understood little about God’s </w:t>
      </w:r>
      <w:r w:rsidR="00053933">
        <w:rPr>
          <w:i w:val="0"/>
        </w:rPr>
        <w:t>plan</w:t>
      </w:r>
      <w:r w:rsidR="00696BD7">
        <w:rPr>
          <w:i w:val="0"/>
        </w:rPr>
        <w:t xml:space="preserve">. The little they </w:t>
      </w:r>
      <w:r w:rsidR="00D45D31">
        <w:rPr>
          <w:i w:val="0"/>
        </w:rPr>
        <w:t>grasped</w:t>
      </w:r>
      <w:r w:rsidR="00696BD7">
        <w:rPr>
          <w:i w:val="0"/>
        </w:rPr>
        <w:t xml:space="preserve"> was distorted. Even after the resurrection, during the days before </w:t>
      </w:r>
      <w:r w:rsidR="00703168">
        <w:rPr>
          <w:i w:val="0"/>
        </w:rPr>
        <w:t>his</w:t>
      </w:r>
      <w:r w:rsidR="00696BD7">
        <w:rPr>
          <w:i w:val="0"/>
        </w:rPr>
        <w:t xml:space="preserve"> ascension, they supposed Jesus might</w:t>
      </w:r>
      <w:r w:rsidR="00F41EEF">
        <w:rPr>
          <w:i w:val="0"/>
        </w:rPr>
        <w:t xml:space="preserve"> be a military leader and</w:t>
      </w:r>
      <w:r w:rsidR="00696BD7">
        <w:rPr>
          <w:i w:val="0"/>
        </w:rPr>
        <w:t xml:space="preserve"> restore Israel. (Acts 1:</w:t>
      </w:r>
      <w:r w:rsidR="000F4EAB">
        <w:rPr>
          <w:i w:val="0"/>
        </w:rPr>
        <w:t>6</w:t>
      </w:r>
      <w:r w:rsidR="00696BD7">
        <w:rPr>
          <w:i w:val="0"/>
        </w:rPr>
        <w:t xml:space="preserve">) </w:t>
      </w:r>
    </w:p>
    <w:p w14:paraId="1879DBD9" w14:textId="13155659" w:rsidR="00A75BA5" w:rsidRPr="002274FF" w:rsidRDefault="002274FF" w:rsidP="002274FF">
      <w:pPr>
        <w:pStyle w:val="Heading2"/>
      </w:pPr>
      <w:r>
        <w:rPr>
          <w:rStyle w:val="Strong"/>
          <w:b/>
          <w:bCs w:val="0"/>
        </w:rPr>
        <w:t>The crucifixion as the supreme example</w:t>
      </w:r>
    </w:p>
    <w:p w14:paraId="4CA40000" w14:textId="4629A69E" w:rsidR="00543C62" w:rsidRDefault="00A95BFE" w:rsidP="00014C02">
      <w:pPr>
        <w:pStyle w:val="Scripture"/>
        <w:ind w:left="0"/>
        <w:rPr>
          <w:i w:val="0"/>
        </w:rPr>
      </w:pPr>
      <w:r w:rsidRPr="00A95BFE">
        <w:rPr>
          <w:i w:val="0"/>
        </w:rPr>
        <w:t>This brings up the question: Was the betrayal and crucifixion of Jesus the best possible display of God’s holiness for the purpose of bringing about salvation? Yes! In the garden of Gethsemane, Jesus prayed, asking the Father to remove this cup of suffering from him if it were possible. (Matthew 26:39)</w:t>
      </w:r>
    </w:p>
    <w:p w14:paraId="764700F6" w14:textId="77777777" w:rsidR="00A95BFE" w:rsidRPr="009748B7" w:rsidRDefault="00A95BFE" w:rsidP="00014C02">
      <w:pPr>
        <w:pStyle w:val="Scripture"/>
        <w:ind w:left="0"/>
      </w:pPr>
    </w:p>
    <w:p w14:paraId="15F3C237" w14:textId="43ABD5DF" w:rsidR="00A75BA5" w:rsidRDefault="00543C62" w:rsidP="00014C02">
      <w:pPr>
        <w:pStyle w:val="Scripture"/>
        <w:ind w:left="0"/>
        <w:rPr>
          <w:i w:val="0"/>
        </w:rPr>
      </w:pPr>
      <w:r>
        <w:rPr>
          <w:i w:val="0"/>
        </w:rPr>
        <w:t>Apparently</w:t>
      </w:r>
      <w:r w:rsidR="00817725">
        <w:rPr>
          <w:i w:val="0"/>
        </w:rPr>
        <w:t>,</w:t>
      </w:r>
      <w:r>
        <w:rPr>
          <w:i w:val="0"/>
        </w:rPr>
        <w:t xml:space="preserve"> </w:t>
      </w:r>
      <w:r w:rsidR="006303E9">
        <w:rPr>
          <w:i w:val="0"/>
        </w:rPr>
        <w:t>nothing else</w:t>
      </w:r>
      <w:r w:rsidR="00A24132">
        <w:rPr>
          <w:i w:val="0"/>
        </w:rPr>
        <w:t xml:space="preserve"> was </w:t>
      </w:r>
      <w:r>
        <w:rPr>
          <w:i w:val="0"/>
        </w:rPr>
        <w:t xml:space="preserve">possible. Why? Because God is infinitely holy. Therefore, whatever he does must reflect that attribute in the </w:t>
      </w:r>
      <w:r w:rsidR="00BB6458">
        <w:rPr>
          <w:i w:val="0"/>
        </w:rPr>
        <w:t>greatest</w:t>
      </w:r>
      <w:r>
        <w:rPr>
          <w:i w:val="0"/>
        </w:rPr>
        <w:t xml:space="preserve"> possible way. </w:t>
      </w:r>
    </w:p>
    <w:p w14:paraId="45B7E84A" w14:textId="77777777" w:rsidR="001B420A" w:rsidRDefault="001B420A" w:rsidP="00014C02">
      <w:pPr>
        <w:pStyle w:val="Scripture"/>
        <w:ind w:left="0"/>
        <w:rPr>
          <w:i w:val="0"/>
        </w:rPr>
      </w:pPr>
    </w:p>
    <w:p w14:paraId="0B272432" w14:textId="09246712" w:rsidR="00A426C8" w:rsidRDefault="004A2DBD" w:rsidP="00014C02">
      <w:pPr>
        <w:pStyle w:val="Scripture"/>
        <w:ind w:left="0"/>
        <w:rPr>
          <w:i w:val="0"/>
        </w:rPr>
      </w:pPr>
      <w:r w:rsidRPr="004A2DBD">
        <w:rPr>
          <w:i w:val="0"/>
        </w:rPr>
        <w:t>At this point, we are in the same posture as the disciples before the crucifixion. We don’t have the complete view yet. In fact, we may see about as much of our picture now as the disciples did in their time.</w:t>
      </w:r>
    </w:p>
    <w:p w14:paraId="1ED72CA6" w14:textId="77777777" w:rsidR="004A2DBD" w:rsidRDefault="004A2DBD" w:rsidP="00014C02">
      <w:pPr>
        <w:pStyle w:val="Scripture"/>
        <w:ind w:left="0"/>
        <w:rPr>
          <w:i w:val="0"/>
        </w:rPr>
      </w:pPr>
    </w:p>
    <w:p w14:paraId="77A44F01" w14:textId="4F28AB44" w:rsidR="00A426C8" w:rsidRDefault="00A426C8" w:rsidP="00014C02">
      <w:pPr>
        <w:pStyle w:val="Scripture"/>
        <w:ind w:left="0"/>
        <w:rPr>
          <w:i w:val="0"/>
        </w:rPr>
      </w:pPr>
      <w:r>
        <w:rPr>
          <w:i w:val="0"/>
        </w:rPr>
        <w:t xml:space="preserve">We can, however, reason it through. The first coming of Christ involved a divine strategy that displayed the holiness of God against the backdrop of human depravity in a manner </w:t>
      </w:r>
      <w:r w:rsidR="00A24132">
        <w:rPr>
          <w:i w:val="0"/>
        </w:rPr>
        <w:t>that</w:t>
      </w:r>
      <w:r>
        <w:rPr>
          <w:i w:val="0"/>
        </w:rPr>
        <w:t xml:space="preserve"> could not happen otherwise. </w:t>
      </w:r>
    </w:p>
    <w:p w14:paraId="4B8B7EDC" w14:textId="77777777" w:rsidR="00A426C8" w:rsidRDefault="00A426C8" w:rsidP="00014C02">
      <w:pPr>
        <w:pStyle w:val="Scripture"/>
        <w:ind w:left="0"/>
        <w:rPr>
          <w:i w:val="0"/>
        </w:rPr>
      </w:pPr>
    </w:p>
    <w:p w14:paraId="0EA40D3F" w14:textId="49AB9F76" w:rsidR="00F23D8A" w:rsidRDefault="00F23D8A" w:rsidP="00014C02">
      <w:pPr>
        <w:pStyle w:val="Scripture"/>
        <w:ind w:left="0"/>
        <w:rPr>
          <w:i w:val="0"/>
        </w:rPr>
      </w:pPr>
      <w:r w:rsidRPr="00F23D8A">
        <w:rPr>
          <w:i w:val="0"/>
        </w:rPr>
        <w:t>At the second coming of Christ, will we discover ourselves in the same posture as the disciples were when they prayed that prayer in Acts Chapter 4? Will we look back and see that of all the ways God could have displayed his holiness, this world was the greatest possibility?</w:t>
      </w:r>
    </w:p>
    <w:p w14:paraId="36F94496" w14:textId="58114317" w:rsidR="002274FF" w:rsidRPr="002274FF" w:rsidRDefault="002274FF" w:rsidP="002274FF">
      <w:pPr>
        <w:pStyle w:val="Heading2"/>
      </w:pPr>
      <w:r w:rsidRPr="002274FF">
        <w:t>Trusting God with partial answers</w:t>
      </w:r>
    </w:p>
    <w:p w14:paraId="0351618D" w14:textId="17DC4342" w:rsidR="007073BC" w:rsidRDefault="00E17887" w:rsidP="00014C02">
      <w:pPr>
        <w:pStyle w:val="Scripture"/>
        <w:ind w:left="0"/>
        <w:rPr>
          <w:i w:val="0"/>
        </w:rPr>
      </w:pPr>
      <w:r>
        <w:rPr>
          <w:i w:val="0"/>
        </w:rPr>
        <w:t>I warned you at the beginning that the answers to your questions would only be partial.</w:t>
      </w:r>
      <w:r w:rsidR="00BB6458">
        <w:rPr>
          <w:i w:val="0"/>
        </w:rPr>
        <w:t xml:space="preserve"> </w:t>
      </w:r>
      <w:r w:rsidR="002C1995">
        <w:rPr>
          <w:i w:val="0"/>
        </w:rPr>
        <w:t xml:space="preserve">This causes us to face a moral choice. Either be satisfied with the partial and therefore trust God with the </w:t>
      </w:r>
      <w:r w:rsidR="00AB508F">
        <w:rPr>
          <w:i w:val="0"/>
        </w:rPr>
        <w:t>rest or</w:t>
      </w:r>
      <w:r w:rsidR="002C1995">
        <w:rPr>
          <w:i w:val="0"/>
        </w:rPr>
        <w:t xml:space="preserve"> demand full answers before we trust</w:t>
      </w:r>
      <w:r w:rsidR="00AF05A3">
        <w:rPr>
          <w:i w:val="0"/>
        </w:rPr>
        <w:t xml:space="preserve">ing </w:t>
      </w:r>
      <w:r w:rsidR="002C1995">
        <w:rPr>
          <w:i w:val="0"/>
        </w:rPr>
        <w:t xml:space="preserve">him. </w:t>
      </w:r>
    </w:p>
    <w:p w14:paraId="459F2AFE" w14:textId="77777777" w:rsidR="003E76FE" w:rsidRDefault="003E76FE" w:rsidP="00014C02">
      <w:pPr>
        <w:pStyle w:val="Scripture"/>
        <w:ind w:left="0"/>
        <w:rPr>
          <w:i w:val="0"/>
        </w:rPr>
      </w:pPr>
    </w:p>
    <w:p w14:paraId="64181D89" w14:textId="61B152CD" w:rsidR="007073BC" w:rsidRDefault="003E76FE" w:rsidP="00014C02">
      <w:pPr>
        <w:pStyle w:val="Scripture"/>
        <w:ind w:left="0"/>
        <w:rPr>
          <w:i w:val="0"/>
        </w:rPr>
      </w:pPr>
      <w:r>
        <w:rPr>
          <w:i w:val="0"/>
        </w:rPr>
        <w:t xml:space="preserve">We have been given enough clues to see that God’s </w:t>
      </w:r>
      <w:r w:rsidR="00CF16B6">
        <w:rPr>
          <w:i w:val="0"/>
        </w:rPr>
        <w:t>decree to permit evil actions throughout history is</w:t>
      </w:r>
      <w:r>
        <w:rPr>
          <w:i w:val="0"/>
        </w:rPr>
        <w:t xml:space="preserve"> holy because </w:t>
      </w:r>
      <w:r w:rsidR="000F797C">
        <w:rPr>
          <w:i w:val="0"/>
        </w:rPr>
        <w:t>we have see</w:t>
      </w:r>
      <w:r w:rsidR="00667D87">
        <w:rPr>
          <w:i w:val="0"/>
        </w:rPr>
        <w:t>n</w:t>
      </w:r>
      <w:r w:rsidR="000F797C">
        <w:rPr>
          <w:i w:val="0"/>
        </w:rPr>
        <w:t xml:space="preserve"> some of </w:t>
      </w:r>
      <w:r w:rsidR="0078016B">
        <w:rPr>
          <w:i w:val="0"/>
        </w:rPr>
        <w:t>the outcome</w:t>
      </w:r>
      <w:r w:rsidR="000F797C">
        <w:rPr>
          <w:i w:val="0"/>
        </w:rPr>
        <w:t>s</w:t>
      </w:r>
      <w:r>
        <w:rPr>
          <w:i w:val="0"/>
        </w:rPr>
        <w:t>. Therefore</w:t>
      </w:r>
      <w:r w:rsidR="00667D87">
        <w:rPr>
          <w:i w:val="0"/>
        </w:rPr>
        <w:t>,</w:t>
      </w:r>
      <w:r>
        <w:rPr>
          <w:i w:val="0"/>
        </w:rPr>
        <w:t xml:space="preserve"> our faith in him is not blind. Shortsighted indeed, but not blind.</w:t>
      </w:r>
      <w:r w:rsidR="00E17887">
        <w:rPr>
          <w:i w:val="0"/>
        </w:rPr>
        <w:t xml:space="preserve"> </w:t>
      </w:r>
    </w:p>
    <w:p w14:paraId="4677D52D" w14:textId="77777777" w:rsidR="009748B7" w:rsidRDefault="009748B7" w:rsidP="00014C02">
      <w:pPr>
        <w:pStyle w:val="Scripture"/>
        <w:ind w:left="0"/>
        <w:rPr>
          <w:i w:val="0"/>
        </w:rPr>
      </w:pPr>
    </w:p>
    <w:p w14:paraId="7E39FB6E" w14:textId="73591F12" w:rsidR="009748B7" w:rsidRDefault="009748B7" w:rsidP="00014C02">
      <w:pPr>
        <w:pStyle w:val="Scripture"/>
        <w:ind w:left="0"/>
        <w:rPr>
          <w:i w:val="0"/>
        </w:rPr>
      </w:pPr>
      <w:r>
        <w:rPr>
          <w:i w:val="0"/>
        </w:rPr>
        <w:t xml:space="preserve">It appears that for </w:t>
      </w:r>
      <w:r w:rsidR="00226951">
        <w:rPr>
          <w:i w:val="0"/>
        </w:rPr>
        <w:t>the time</w:t>
      </w:r>
      <w:r>
        <w:rPr>
          <w:i w:val="0"/>
        </w:rPr>
        <w:t xml:space="preserve"> being, we must be satisfied with that.</w:t>
      </w:r>
    </w:p>
    <w:p w14:paraId="116FB43C" w14:textId="77777777" w:rsidR="009748B7" w:rsidRDefault="009748B7" w:rsidP="00014C02">
      <w:pPr>
        <w:pStyle w:val="Scripture"/>
        <w:ind w:left="0"/>
        <w:rPr>
          <w:i w:val="0"/>
        </w:rPr>
      </w:pPr>
    </w:p>
    <w:p w14:paraId="1D7DFFA0" w14:textId="150DBB81" w:rsidR="009748B7" w:rsidRDefault="009748B7" w:rsidP="00014C02">
      <w:pPr>
        <w:pStyle w:val="Scripture"/>
        <w:ind w:left="0"/>
        <w:rPr>
          <w:i w:val="0"/>
        </w:rPr>
      </w:pPr>
      <w:r>
        <w:rPr>
          <w:i w:val="0"/>
        </w:rPr>
        <w:t>Yours</w:t>
      </w:r>
      <w:r w:rsidR="006B4645">
        <w:rPr>
          <w:i w:val="0"/>
        </w:rPr>
        <w:t xml:space="preserve"> in His bonds</w:t>
      </w:r>
      <w:r>
        <w:rPr>
          <w:i w:val="0"/>
        </w:rPr>
        <w:t>,</w:t>
      </w:r>
    </w:p>
    <w:p w14:paraId="05C44BF6" w14:textId="3C51E291" w:rsidR="009748B7" w:rsidRPr="003E0219" w:rsidRDefault="009748B7" w:rsidP="00014C02">
      <w:pPr>
        <w:pStyle w:val="Scripture"/>
        <w:ind w:left="0"/>
        <w:rPr>
          <w:i w:val="0"/>
          <w:u w:val="double"/>
        </w:rPr>
      </w:pPr>
      <w:r>
        <w:rPr>
          <w:i w:val="0"/>
        </w:rPr>
        <w:t xml:space="preserve">Roger </w:t>
      </w:r>
    </w:p>
    <w:p w14:paraId="14D9E2B6" w14:textId="77777777" w:rsidR="00591D6C" w:rsidRDefault="00591D6C" w:rsidP="00014C02">
      <w:pPr>
        <w:pStyle w:val="Scripture"/>
        <w:ind w:left="0"/>
        <w:rPr>
          <w:i w:val="0"/>
          <w:highlight w:val="yellow"/>
        </w:rPr>
      </w:pPr>
    </w:p>
    <w:p w14:paraId="2A157BBA" w14:textId="77777777" w:rsidR="00B23140" w:rsidRDefault="00B23140" w:rsidP="00B23140">
      <w:pPr>
        <w:pStyle w:val="NormalWeb"/>
        <w:jc w:val="center"/>
      </w:pPr>
      <w:r>
        <w:t>###</w:t>
      </w:r>
    </w:p>
    <w:p w14:paraId="15384E30" w14:textId="77777777" w:rsidR="00B23140" w:rsidRDefault="00B23140" w:rsidP="00B23140">
      <w:pPr>
        <w:pStyle w:val="NormalWeb"/>
        <w:jc w:val="center"/>
      </w:pPr>
      <w:hyperlink r:id="rId5" w:history="1">
        <w:r>
          <w:rPr>
            <w:rStyle w:val="Hyperlink"/>
          </w:rPr>
          <w:t>Download PDF</w:t>
        </w:r>
      </w:hyperlink>
    </w:p>
    <w:p w14:paraId="2C1C4315" w14:textId="77777777" w:rsidR="00B23140" w:rsidRDefault="00B23140" w:rsidP="00B23140">
      <w:pPr>
        <w:pStyle w:val="NormalWeb"/>
        <w:jc w:val="center"/>
      </w:pPr>
      <w:r>
        <w:t>***********</w:t>
      </w:r>
    </w:p>
    <w:p w14:paraId="53464695" w14:textId="77777777" w:rsidR="00B23140" w:rsidRDefault="00B23140" w:rsidP="00B23140">
      <w:pPr>
        <w:pStyle w:val="NormalWeb"/>
        <w:jc w:val="center"/>
      </w:pPr>
      <w:hyperlink r:id="rId6" w:history="1">
        <w:r>
          <w:rPr>
            <w:rStyle w:val="Hyperlink"/>
          </w:rPr>
          <w:t>Free books, essays and study guides</w:t>
        </w:r>
      </w:hyperlink>
    </w:p>
    <w:p w14:paraId="4A0EA6AF" w14:textId="77777777" w:rsidR="00B23140" w:rsidRDefault="00B23140" w:rsidP="00B23140">
      <w:pPr>
        <w:pStyle w:val="NormalWeb"/>
        <w:jc w:val="center"/>
      </w:pPr>
      <w:hyperlink r:id="rId7" w:history="1">
        <w:r>
          <w:rPr>
            <w:rStyle w:val="Hyperlink"/>
          </w:rPr>
          <w:t xml:space="preserve">Smalling’s Amazon </w:t>
        </w:r>
        <w:proofErr w:type="spellStart"/>
        <w:r>
          <w:rPr>
            <w:rStyle w:val="Hyperlink"/>
          </w:rPr>
          <w:t>ebooks</w:t>
        </w:r>
        <w:proofErr w:type="spellEnd"/>
        <w:r>
          <w:rPr>
            <w:rStyle w:val="Hyperlink"/>
          </w:rPr>
          <w:t xml:space="preserve"> and audiobooks</w:t>
        </w:r>
      </w:hyperlink>
    </w:p>
    <w:p w14:paraId="2F1D5846" w14:textId="77777777" w:rsidR="00B23140" w:rsidRDefault="00B23140" w:rsidP="00B23140">
      <w:pPr>
        <w:pStyle w:val="NormalWeb"/>
        <w:jc w:val="center"/>
      </w:pPr>
      <w:r>
        <w:t>***********</w:t>
      </w:r>
    </w:p>
    <w:p w14:paraId="7B9BA17E" w14:textId="77777777" w:rsidR="00E2002F" w:rsidRPr="001B2198" w:rsidRDefault="00E2002F" w:rsidP="00B23140">
      <w:pPr>
        <w:jc w:val="center"/>
      </w:pPr>
    </w:p>
    <w:sectPr w:rsidR="00E2002F" w:rsidRPr="001B2198" w:rsidSect="004B7752">
      <w:pgSz w:w="12240" w:h="15840"/>
      <w:pgMar w:top="1440" w:right="1440" w:bottom="1440" w:left="144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25143"/>
    <w:multiLevelType w:val="hybridMultilevel"/>
    <w:tmpl w:val="79F2C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8066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44"/>
  <w:embedSystemFonts/>
  <w:proofState w:spelling="clean" w:grammar="clean"/>
  <w:defaultTabStop w:val="36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2AE"/>
    <w:rsid w:val="00014C02"/>
    <w:rsid w:val="000206E0"/>
    <w:rsid w:val="00053933"/>
    <w:rsid w:val="00076D20"/>
    <w:rsid w:val="00087C8B"/>
    <w:rsid w:val="000A3AF8"/>
    <w:rsid w:val="000C1501"/>
    <w:rsid w:val="000C3E4E"/>
    <w:rsid w:val="000D79F8"/>
    <w:rsid w:val="000E2C48"/>
    <w:rsid w:val="000F30F6"/>
    <w:rsid w:val="000F4EAB"/>
    <w:rsid w:val="000F797C"/>
    <w:rsid w:val="001031FF"/>
    <w:rsid w:val="00105F33"/>
    <w:rsid w:val="00111818"/>
    <w:rsid w:val="001122E0"/>
    <w:rsid w:val="00112542"/>
    <w:rsid w:val="00116041"/>
    <w:rsid w:val="001165D3"/>
    <w:rsid w:val="00120A50"/>
    <w:rsid w:val="001262BD"/>
    <w:rsid w:val="00135B00"/>
    <w:rsid w:val="00145274"/>
    <w:rsid w:val="00154BB8"/>
    <w:rsid w:val="00164B51"/>
    <w:rsid w:val="00181BA9"/>
    <w:rsid w:val="001A247C"/>
    <w:rsid w:val="001B2198"/>
    <w:rsid w:val="001B420A"/>
    <w:rsid w:val="001E23B4"/>
    <w:rsid w:val="00204FB1"/>
    <w:rsid w:val="002067ED"/>
    <w:rsid w:val="00207724"/>
    <w:rsid w:val="00215048"/>
    <w:rsid w:val="00226951"/>
    <w:rsid w:val="002274FF"/>
    <w:rsid w:val="0023758A"/>
    <w:rsid w:val="00250864"/>
    <w:rsid w:val="00250AA4"/>
    <w:rsid w:val="00287801"/>
    <w:rsid w:val="002923A9"/>
    <w:rsid w:val="002B17E4"/>
    <w:rsid w:val="002C1995"/>
    <w:rsid w:val="002D3D44"/>
    <w:rsid w:val="00302A2C"/>
    <w:rsid w:val="0034263E"/>
    <w:rsid w:val="0035017A"/>
    <w:rsid w:val="00356D7F"/>
    <w:rsid w:val="0036700B"/>
    <w:rsid w:val="00371B8D"/>
    <w:rsid w:val="00386D72"/>
    <w:rsid w:val="003962A9"/>
    <w:rsid w:val="00396824"/>
    <w:rsid w:val="003A7926"/>
    <w:rsid w:val="003B0D6A"/>
    <w:rsid w:val="003B3E13"/>
    <w:rsid w:val="003C053D"/>
    <w:rsid w:val="003E0044"/>
    <w:rsid w:val="003E0219"/>
    <w:rsid w:val="003E0297"/>
    <w:rsid w:val="003E3499"/>
    <w:rsid w:val="003E76FE"/>
    <w:rsid w:val="0042049A"/>
    <w:rsid w:val="004220F6"/>
    <w:rsid w:val="00422DB1"/>
    <w:rsid w:val="00440B43"/>
    <w:rsid w:val="00462450"/>
    <w:rsid w:val="00465D8F"/>
    <w:rsid w:val="0048779D"/>
    <w:rsid w:val="00492FE4"/>
    <w:rsid w:val="004A2DBD"/>
    <w:rsid w:val="004B208C"/>
    <w:rsid w:val="004B5D34"/>
    <w:rsid w:val="004B7752"/>
    <w:rsid w:val="004C4812"/>
    <w:rsid w:val="004F137E"/>
    <w:rsid w:val="00527DA2"/>
    <w:rsid w:val="00543C62"/>
    <w:rsid w:val="005446DC"/>
    <w:rsid w:val="005569BC"/>
    <w:rsid w:val="00560DE5"/>
    <w:rsid w:val="005818E8"/>
    <w:rsid w:val="00591D6C"/>
    <w:rsid w:val="00597CA1"/>
    <w:rsid w:val="005A6A6B"/>
    <w:rsid w:val="005E3D48"/>
    <w:rsid w:val="005F61EE"/>
    <w:rsid w:val="006110CA"/>
    <w:rsid w:val="006153E4"/>
    <w:rsid w:val="0062421C"/>
    <w:rsid w:val="006303E9"/>
    <w:rsid w:val="00636CC9"/>
    <w:rsid w:val="00647C2F"/>
    <w:rsid w:val="00667D87"/>
    <w:rsid w:val="006776CD"/>
    <w:rsid w:val="00696BD7"/>
    <w:rsid w:val="006B1D98"/>
    <w:rsid w:val="006B4645"/>
    <w:rsid w:val="006D74EF"/>
    <w:rsid w:val="006E430E"/>
    <w:rsid w:val="006E721B"/>
    <w:rsid w:val="00703168"/>
    <w:rsid w:val="007073BC"/>
    <w:rsid w:val="007201B7"/>
    <w:rsid w:val="007738FD"/>
    <w:rsid w:val="0078016B"/>
    <w:rsid w:val="00785429"/>
    <w:rsid w:val="007A29CD"/>
    <w:rsid w:val="007C2990"/>
    <w:rsid w:val="007C3BBF"/>
    <w:rsid w:val="00817725"/>
    <w:rsid w:val="008432FE"/>
    <w:rsid w:val="00857B76"/>
    <w:rsid w:val="00866329"/>
    <w:rsid w:val="0086714C"/>
    <w:rsid w:val="00872491"/>
    <w:rsid w:val="008742AE"/>
    <w:rsid w:val="008760EE"/>
    <w:rsid w:val="008901CA"/>
    <w:rsid w:val="008E4E4A"/>
    <w:rsid w:val="00906AD2"/>
    <w:rsid w:val="0095111A"/>
    <w:rsid w:val="009574E9"/>
    <w:rsid w:val="00962137"/>
    <w:rsid w:val="009748B7"/>
    <w:rsid w:val="00980E5C"/>
    <w:rsid w:val="009C2FAA"/>
    <w:rsid w:val="009D036A"/>
    <w:rsid w:val="009D141F"/>
    <w:rsid w:val="009D1FE6"/>
    <w:rsid w:val="009D79B6"/>
    <w:rsid w:val="00A07C79"/>
    <w:rsid w:val="00A21433"/>
    <w:rsid w:val="00A235AE"/>
    <w:rsid w:val="00A24132"/>
    <w:rsid w:val="00A35329"/>
    <w:rsid w:val="00A36496"/>
    <w:rsid w:val="00A426C8"/>
    <w:rsid w:val="00A46B02"/>
    <w:rsid w:val="00A75BA5"/>
    <w:rsid w:val="00A90F51"/>
    <w:rsid w:val="00A92309"/>
    <w:rsid w:val="00A95BFE"/>
    <w:rsid w:val="00AA0B36"/>
    <w:rsid w:val="00AB508F"/>
    <w:rsid w:val="00AB70A4"/>
    <w:rsid w:val="00AC4733"/>
    <w:rsid w:val="00AC4C41"/>
    <w:rsid w:val="00AD7A8E"/>
    <w:rsid w:val="00AE0388"/>
    <w:rsid w:val="00AE3AED"/>
    <w:rsid w:val="00AF05A3"/>
    <w:rsid w:val="00B23140"/>
    <w:rsid w:val="00B85E5F"/>
    <w:rsid w:val="00BA4BBC"/>
    <w:rsid w:val="00BB0FD5"/>
    <w:rsid w:val="00BB4163"/>
    <w:rsid w:val="00BB6458"/>
    <w:rsid w:val="00BF3A6B"/>
    <w:rsid w:val="00C03676"/>
    <w:rsid w:val="00C15F3C"/>
    <w:rsid w:val="00C34FD7"/>
    <w:rsid w:val="00C36579"/>
    <w:rsid w:val="00C46A60"/>
    <w:rsid w:val="00CA6BE9"/>
    <w:rsid w:val="00CA7F39"/>
    <w:rsid w:val="00CB60D9"/>
    <w:rsid w:val="00CC3EBF"/>
    <w:rsid w:val="00CE2ECC"/>
    <w:rsid w:val="00CE5F92"/>
    <w:rsid w:val="00CE67C1"/>
    <w:rsid w:val="00CF16B6"/>
    <w:rsid w:val="00D45D31"/>
    <w:rsid w:val="00D529CF"/>
    <w:rsid w:val="00D92077"/>
    <w:rsid w:val="00DA79FC"/>
    <w:rsid w:val="00E033BC"/>
    <w:rsid w:val="00E05917"/>
    <w:rsid w:val="00E06687"/>
    <w:rsid w:val="00E1088D"/>
    <w:rsid w:val="00E137DC"/>
    <w:rsid w:val="00E17887"/>
    <w:rsid w:val="00E2002F"/>
    <w:rsid w:val="00E43868"/>
    <w:rsid w:val="00E463CA"/>
    <w:rsid w:val="00E71286"/>
    <w:rsid w:val="00E722A6"/>
    <w:rsid w:val="00E750E1"/>
    <w:rsid w:val="00E76F2C"/>
    <w:rsid w:val="00EB6D32"/>
    <w:rsid w:val="00EF668A"/>
    <w:rsid w:val="00F02818"/>
    <w:rsid w:val="00F0574D"/>
    <w:rsid w:val="00F05BBE"/>
    <w:rsid w:val="00F10085"/>
    <w:rsid w:val="00F23D8A"/>
    <w:rsid w:val="00F2691F"/>
    <w:rsid w:val="00F273E8"/>
    <w:rsid w:val="00F3093B"/>
    <w:rsid w:val="00F3259B"/>
    <w:rsid w:val="00F37054"/>
    <w:rsid w:val="00F37F5A"/>
    <w:rsid w:val="00F41EEF"/>
    <w:rsid w:val="00F969C6"/>
    <w:rsid w:val="00FC005C"/>
    <w:rsid w:val="00FD3826"/>
    <w:rsid w:val="00FD4A77"/>
    <w:rsid w:val="00FD6642"/>
    <w:rsid w:val="00FE31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0DF83B8"/>
  <w14:defaultImageDpi w14:val="300"/>
  <w15:docId w15:val="{8691FA82-A523-704E-B05B-924D66B4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077"/>
    <w:pPr>
      <w:jc w:val="both"/>
    </w:pPr>
  </w:style>
  <w:style w:type="paragraph" w:styleId="Heading1">
    <w:name w:val="heading 1"/>
    <w:basedOn w:val="Normal"/>
    <w:next w:val="Normal"/>
    <w:link w:val="Heading1Char"/>
    <w:uiPriority w:val="9"/>
    <w:qFormat/>
    <w:rsid w:val="00FD3826"/>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240"/>
      <w:jc w:val="center"/>
      <w:outlineLvl w:val="0"/>
    </w:pPr>
    <w:rPr>
      <w:rFonts w:eastAsiaTheme="majorEastAsia" w:cstheme="majorBidi"/>
      <w:bCs/>
      <w:color w:val="000000" w:themeColor="text1"/>
      <w:sz w:val="32"/>
      <w:szCs w:val="32"/>
    </w:rPr>
  </w:style>
  <w:style w:type="paragraph" w:styleId="Heading2">
    <w:name w:val="heading 2"/>
    <w:basedOn w:val="Normal"/>
    <w:next w:val="Normal"/>
    <w:link w:val="Heading2Char"/>
    <w:uiPriority w:val="9"/>
    <w:unhideWhenUsed/>
    <w:qFormat/>
    <w:rsid w:val="005E3D48"/>
    <w:pPr>
      <w:spacing w:before="120" w:after="120"/>
      <w:outlineLvl w:val="1"/>
    </w:pPr>
    <w:rPr>
      <w:b/>
      <w:color w:val="333333"/>
      <w:sz w:val="28"/>
    </w:rPr>
  </w:style>
  <w:style w:type="paragraph" w:styleId="Heading3">
    <w:name w:val="heading 3"/>
    <w:basedOn w:val="Normal"/>
    <w:next w:val="Normal"/>
    <w:link w:val="Heading3Char"/>
    <w:autoRedefine/>
    <w:uiPriority w:val="9"/>
    <w:unhideWhenUsed/>
    <w:qFormat/>
    <w:rsid w:val="00FD3826"/>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160" w:after="120"/>
      <w:ind w:left="360"/>
      <w:outlineLvl w:val="2"/>
    </w:pPr>
    <w:rPr>
      <w:rFonts w:eastAsiaTheme="majorEastAsia" w:cstheme="majorBidi"/>
      <w:b/>
      <w:bCs/>
      <w:color w:val="984806"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CE5F92"/>
    <w:pPr>
      <w:widowControl w:val="0"/>
      <w:autoSpaceDE w:val="0"/>
      <w:autoSpaceDN w:val="0"/>
      <w:adjustRightInd w:val="0"/>
      <w:ind w:left="360"/>
    </w:pPr>
    <w:rPr>
      <w:i/>
      <w:szCs w:val="32"/>
    </w:rPr>
  </w:style>
  <w:style w:type="paragraph" w:styleId="Index1">
    <w:name w:val="index 1"/>
    <w:basedOn w:val="Normal"/>
    <w:next w:val="Normal"/>
    <w:uiPriority w:val="99"/>
    <w:unhideWhenUsed/>
    <w:qFormat/>
    <w:rsid w:val="00E1088D"/>
    <w:pPr>
      <w:tabs>
        <w:tab w:val="right" w:pos="4490"/>
      </w:tabs>
      <w:ind w:left="240" w:hanging="240"/>
      <w:jc w:val="left"/>
    </w:pPr>
    <w:rPr>
      <w:noProof/>
      <w:lang w:val="es-ES_tradnl"/>
    </w:rPr>
  </w:style>
  <w:style w:type="character" w:customStyle="1" w:styleId="Heading2Char">
    <w:name w:val="Heading 2 Char"/>
    <w:basedOn w:val="DefaultParagraphFont"/>
    <w:link w:val="Heading2"/>
    <w:uiPriority w:val="9"/>
    <w:rsid w:val="005E3D48"/>
    <w:rPr>
      <w:rFonts w:ascii="Georgia" w:eastAsiaTheme="minorHAnsi" w:hAnsi="Georgia" w:cs="Arial"/>
      <w:b/>
      <w:color w:val="333333"/>
      <w:sz w:val="28"/>
    </w:rPr>
  </w:style>
  <w:style w:type="character" w:customStyle="1" w:styleId="Heading1Char">
    <w:name w:val="Heading 1 Char"/>
    <w:basedOn w:val="DefaultParagraphFont"/>
    <w:link w:val="Heading1"/>
    <w:uiPriority w:val="9"/>
    <w:rsid w:val="00FD3826"/>
    <w:rPr>
      <w:rFonts w:ascii="Georgia" w:eastAsiaTheme="majorEastAsia" w:hAnsi="Georgia" w:cstheme="majorBidi"/>
      <w:bCs/>
      <w:color w:val="000000" w:themeColor="text1"/>
      <w:sz w:val="32"/>
      <w:szCs w:val="32"/>
    </w:rPr>
  </w:style>
  <w:style w:type="character" w:customStyle="1" w:styleId="Heading3Char">
    <w:name w:val="Heading 3 Char"/>
    <w:basedOn w:val="DefaultParagraphFont"/>
    <w:link w:val="Heading3"/>
    <w:uiPriority w:val="9"/>
    <w:rsid w:val="00FD3826"/>
    <w:rPr>
      <w:rFonts w:ascii="Georgia" w:eastAsiaTheme="majorEastAsia" w:hAnsi="Georgia" w:cstheme="majorBidi"/>
      <w:b/>
      <w:bCs/>
      <w:color w:val="984806" w:themeColor="accent6" w:themeShade="80"/>
    </w:rPr>
  </w:style>
  <w:style w:type="character" w:styleId="Hyperlink">
    <w:name w:val="Hyperlink"/>
    <w:basedOn w:val="DefaultParagraphFont"/>
    <w:uiPriority w:val="99"/>
    <w:unhideWhenUsed/>
    <w:rsid w:val="00465D8F"/>
    <w:rPr>
      <w:color w:val="0000FF" w:themeColor="hyperlink"/>
      <w:u w:val="single"/>
    </w:rPr>
  </w:style>
  <w:style w:type="character" w:styleId="Strong">
    <w:name w:val="Strong"/>
    <w:basedOn w:val="DefaultParagraphFont"/>
    <w:uiPriority w:val="22"/>
    <w:qFormat/>
    <w:rsid w:val="002274FF"/>
    <w:rPr>
      <w:b/>
      <w:bCs/>
    </w:rPr>
  </w:style>
  <w:style w:type="paragraph" w:styleId="NormalWeb">
    <w:name w:val="Normal (Web)"/>
    <w:basedOn w:val="Normal"/>
    <w:uiPriority w:val="99"/>
    <w:semiHidden/>
    <w:unhideWhenUsed/>
    <w:rsid w:val="00B23140"/>
    <w:pPr>
      <w:spacing w:before="100" w:beforeAutospacing="1" w:after="100" w:afterAutospacing="1"/>
      <w:jc w:val="left"/>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azon.com/author/rogersmal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sionreal.info/" TargetMode="External"/><Relationship Id="rId5" Type="http://schemas.openxmlformats.org/officeDocument/2006/relationships/hyperlink" Target="https://smallings.com/english/Essays/Evil.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1404</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2</cp:revision>
  <cp:lastPrinted>2020-07-17T14:57:00Z</cp:lastPrinted>
  <dcterms:created xsi:type="dcterms:W3CDTF">2026-05-14T14:29:00Z</dcterms:created>
  <dcterms:modified xsi:type="dcterms:W3CDTF">2026-05-14T14:29:00Z</dcterms:modified>
</cp:coreProperties>
</file>